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49F4" w:rsidRDefault="002364EC" w:rsidP="002364EC">
      <w:pPr>
        <w:spacing w:after="0" w:line="240" w:lineRule="auto"/>
        <w:jc w:val="both"/>
        <w:rPr>
          <w:rFonts w:ascii="Arial" w:hAnsi="Arial" w:cs="Arial"/>
          <w:sz w:val="24"/>
          <w:szCs w:val="24"/>
          <w:lang w:val="en-US"/>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E855C4">
      <w:pPr>
        <w:spacing w:after="0" w:line="240" w:lineRule="auto"/>
        <w:jc w:val="center"/>
        <w:rPr>
          <w:rFonts w:ascii="Arial" w:hAnsi="Arial" w:cs="Arial"/>
          <w:b/>
          <w:sz w:val="32"/>
          <w:szCs w:val="32"/>
        </w:rPr>
      </w:pPr>
      <w:r w:rsidRPr="005A38F7">
        <w:rPr>
          <w:rFonts w:ascii="Arial" w:hAnsi="Arial" w:cs="Arial"/>
          <w:b/>
          <w:sz w:val="32"/>
          <w:szCs w:val="32"/>
        </w:rPr>
        <w:t>БЕЗОПАСНОСТЬ УСТАНОВКИ, ОХРАНА ТРУДА И ОКРУЖАЮЩЕЙ СРЕДЫ</w:t>
      </w: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E855C4" w:rsidRPr="005A38F7" w:rsidRDefault="00E855C4" w:rsidP="00E855C4">
      <w:pPr>
        <w:pStyle w:val="TableParagraph"/>
        <w:tabs>
          <w:tab w:val="left" w:pos="3969"/>
        </w:tabs>
        <w:ind w:left="1134"/>
        <w:rPr>
          <w:rFonts w:ascii="Arial" w:eastAsia="Calibri" w:hAnsi="Arial" w:cs="Arial"/>
          <w:sz w:val="24"/>
          <w:szCs w:val="24"/>
          <w:lang w:val="ru-RU"/>
        </w:rPr>
      </w:pPr>
      <w:r w:rsidRPr="005A38F7">
        <w:rPr>
          <w:rFonts w:ascii="Arial" w:eastAsia="Calibri" w:hAnsi="Arial" w:cs="Arial"/>
          <w:sz w:val="24"/>
          <w:szCs w:val="24"/>
          <w:lang w:val="ru-RU"/>
        </w:rPr>
        <w:t>ДОКУМЕНТ №:</w:t>
      </w:r>
      <w:r w:rsidRPr="005A38F7">
        <w:rPr>
          <w:rFonts w:ascii="Arial" w:eastAsia="Calibri" w:hAnsi="Arial" w:cs="Arial"/>
          <w:sz w:val="24"/>
          <w:szCs w:val="24"/>
          <w:lang w:val="ru-RU"/>
        </w:rPr>
        <w:tab/>
        <w:t>C23766A</w:t>
      </w:r>
      <w:r w:rsidRPr="005A38F7">
        <w:rPr>
          <w:rFonts w:ascii="Cambria Math" w:eastAsia="Calibri" w:hAnsi="Cambria Math" w:cs="Cambria Math"/>
          <w:sz w:val="24"/>
          <w:szCs w:val="24"/>
          <w:lang w:val="ru-RU"/>
        </w:rPr>
        <w:t>‐</w:t>
      </w:r>
      <w:r w:rsidRPr="005A38F7">
        <w:rPr>
          <w:rFonts w:ascii="Arial" w:eastAsia="Calibri" w:hAnsi="Arial" w:cs="Arial"/>
          <w:sz w:val="24"/>
          <w:szCs w:val="24"/>
          <w:lang w:val="ru-RU"/>
        </w:rPr>
        <w:t>100</w:t>
      </w:r>
      <w:r w:rsidRPr="005A38F7">
        <w:rPr>
          <w:rFonts w:ascii="Cambria Math" w:eastAsia="Calibri" w:hAnsi="Cambria Math" w:cs="Cambria Math"/>
          <w:sz w:val="24"/>
          <w:szCs w:val="24"/>
          <w:lang w:val="ru-RU"/>
        </w:rPr>
        <w:t>‐</w:t>
      </w:r>
      <w:r w:rsidRPr="005A38F7">
        <w:rPr>
          <w:rFonts w:ascii="Arial" w:eastAsia="Calibri" w:hAnsi="Arial" w:cs="Arial"/>
          <w:sz w:val="24"/>
          <w:szCs w:val="24"/>
          <w:lang w:val="ru-RU"/>
        </w:rPr>
        <w:t>01001</w:t>
      </w:r>
      <w:r w:rsidRPr="005A38F7">
        <w:rPr>
          <w:rFonts w:ascii="Cambria Math" w:eastAsia="Calibri" w:hAnsi="Cambria Math" w:cs="Cambria Math"/>
          <w:sz w:val="24"/>
          <w:szCs w:val="24"/>
          <w:lang w:val="ru-RU"/>
        </w:rPr>
        <w:t>‐</w:t>
      </w:r>
      <w:r w:rsidRPr="005A38F7">
        <w:rPr>
          <w:rFonts w:ascii="Arial" w:eastAsia="Calibri" w:hAnsi="Arial" w:cs="Arial"/>
          <w:sz w:val="24"/>
          <w:szCs w:val="24"/>
          <w:lang w:val="ru-RU"/>
        </w:rPr>
        <w:t>05</w:t>
      </w:r>
    </w:p>
    <w:p w:rsidR="00E855C4" w:rsidRPr="005A38F7" w:rsidRDefault="00E855C4" w:rsidP="00E855C4">
      <w:pPr>
        <w:pStyle w:val="TableParagraph"/>
        <w:spacing w:before="9"/>
        <w:rPr>
          <w:rFonts w:ascii="Arial" w:eastAsia="Times New Roman" w:hAnsi="Arial" w:cs="Arial"/>
          <w:sz w:val="24"/>
          <w:szCs w:val="24"/>
          <w:lang w:val="ru-RU"/>
        </w:rPr>
      </w:pPr>
    </w:p>
    <w:p w:rsidR="00E855C4" w:rsidRPr="005A38F7" w:rsidRDefault="00E855C4" w:rsidP="00E855C4">
      <w:pPr>
        <w:pStyle w:val="TableParagraph"/>
        <w:tabs>
          <w:tab w:val="left" w:pos="3969"/>
        </w:tabs>
        <w:ind w:left="1134"/>
        <w:rPr>
          <w:rFonts w:ascii="Arial" w:hAnsi="Arial" w:cs="Arial"/>
          <w:sz w:val="24"/>
          <w:szCs w:val="24"/>
          <w:lang w:val="ru-RU"/>
        </w:rPr>
      </w:pPr>
      <w:r w:rsidRPr="005A38F7">
        <w:rPr>
          <w:rFonts w:ascii="Arial" w:hAnsi="Arial" w:cs="Arial"/>
          <w:sz w:val="24"/>
          <w:szCs w:val="24"/>
          <w:lang w:val="ru-RU"/>
        </w:rPr>
        <w:t>ВСЕГО СТРАНИЦ:</w:t>
      </w:r>
      <w:r w:rsidRPr="005A38F7">
        <w:rPr>
          <w:rFonts w:ascii="Arial" w:hAnsi="Arial" w:cs="Arial"/>
          <w:sz w:val="24"/>
          <w:szCs w:val="24"/>
          <w:lang w:val="ru-RU"/>
        </w:rPr>
        <w:tab/>
      </w:r>
      <w:r w:rsidR="006637F4">
        <w:rPr>
          <w:rFonts w:ascii="Arial" w:hAnsi="Arial" w:cs="Arial"/>
          <w:sz w:val="24"/>
          <w:szCs w:val="24"/>
          <w:lang w:val="ru-RU"/>
        </w:rPr>
        <w:t>90</w:t>
      </w:r>
      <w:r w:rsidRPr="005A38F7">
        <w:rPr>
          <w:rFonts w:ascii="Arial" w:hAnsi="Arial" w:cs="Arial"/>
          <w:sz w:val="24"/>
          <w:szCs w:val="24"/>
          <w:lang w:val="ru-RU"/>
        </w:rPr>
        <w:t xml:space="preserve"> (ВКЛЮЧАЯ ЭТУ СТРАНИЦУ)</w:t>
      </w: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p w:rsidR="002364EC" w:rsidRPr="005A38F7" w:rsidRDefault="002364EC" w:rsidP="002364EC">
      <w:pPr>
        <w:spacing w:after="0" w:line="240" w:lineRule="auto"/>
        <w:jc w:val="both"/>
        <w:rPr>
          <w:rFonts w:ascii="Arial" w:hAnsi="Arial" w:cs="Arial"/>
          <w:sz w:val="24"/>
          <w:szCs w:val="24"/>
        </w:rPr>
      </w:pPr>
    </w:p>
    <w:tbl>
      <w:tblPr>
        <w:tblStyle w:val="TableNormal"/>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494"/>
        <w:gridCol w:w="1099"/>
        <w:gridCol w:w="3088"/>
        <w:gridCol w:w="1376"/>
        <w:gridCol w:w="1503"/>
        <w:gridCol w:w="1785"/>
      </w:tblGrid>
      <w:tr w:rsidR="00E855C4" w:rsidRPr="005A38F7" w:rsidTr="005226CA">
        <w:trPr>
          <w:trHeight w:val="20"/>
        </w:trPr>
        <w:tc>
          <w:tcPr>
            <w:tcW w:w="265" w:type="pct"/>
            <w:vAlign w:val="center"/>
          </w:tcPr>
          <w:p w:rsidR="00E855C4" w:rsidRPr="005A38F7" w:rsidRDefault="00E855C4" w:rsidP="005226CA">
            <w:pPr>
              <w:rPr>
                <w:rFonts w:ascii="Arial" w:hAnsi="Arial" w:cs="Arial"/>
                <w:lang w:val="ru-RU"/>
              </w:rPr>
            </w:pPr>
          </w:p>
        </w:tc>
        <w:tc>
          <w:tcPr>
            <w:tcW w:w="588" w:type="pct"/>
            <w:vAlign w:val="center"/>
          </w:tcPr>
          <w:p w:rsidR="00E855C4" w:rsidRPr="005A38F7" w:rsidRDefault="00E855C4" w:rsidP="005226CA">
            <w:pPr>
              <w:rPr>
                <w:rFonts w:ascii="Arial" w:hAnsi="Arial" w:cs="Arial"/>
                <w:lang w:val="ru-RU"/>
              </w:rPr>
            </w:pPr>
          </w:p>
        </w:tc>
        <w:tc>
          <w:tcPr>
            <w:tcW w:w="1652" w:type="pct"/>
            <w:vAlign w:val="center"/>
          </w:tcPr>
          <w:p w:rsidR="00E855C4" w:rsidRPr="005A38F7" w:rsidRDefault="00E855C4" w:rsidP="005226CA">
            <w:pPr>
              <w:rPr>
                <w:rFonts w:ascii="Arial" w:hAnsi="Arial" w:cs="Arial"/>
                <w:lang w:val="ru-RU"/>
              </w:rPr>
            </w:pPr>
          </w:p>
        </w:tc>
        <w:tc>
          <w:tcPr>
            <w:tcW w:w="736" w:type="pct"/>
            <w:vAlign w:val="center"/>
          </w:tcPr>
          <w:p w:rsidR="00E855C4" w:rsidRPr="005A38F7" w:rsidRDefault="00E855C4" w:rsidP="005226CA">
            <w:pPr>
              <w:rPr>
                <w:rFonts w:ascii="Arial" w:hAnsi="Arial" w:cs="Arial"/>
                <w:lang w:val="ru-RU"/>
              </w:rPr>
            </w:pPr>
          </w:p>
        </w:tc>
        <w:tc>
          <w:tcPr>
            <w:tcW w:w="804" w:type="pct"/>
            <w:vAlign w:val="center"/>
          </w:tcPr>
          <w:p w:rsidR="00E855C4" w:rsidRPr="005A38F7" w:rsidRDefault="00E855C4" w:rsidP="005226CA">
            <w:pPr>
              <w:rPr>
                <w:rFonts w:ascii="Arial" w:hAnsi="Arial" w:cs="Arial"/>
                <w:lang w:val="ru-RU"/>
              </w:rPr>
            </w:pPr>
          </w:p>
        </w:tc>
        <w:tc>
          <w:tcPr>
            <w:tcW w:w="955" w:type="pct"/>
            <w:vAlign w:val="center"/>
          </w:tcPr>
          <w:p w:rsidR="00E855C4" w:rsidRPr="005A38F7" w:rsidRDefault="00E855C4" w:rsidP="005226CA">
            <w:pPr>
              <w:rPr>
                <w:rFonts w:ascii="Arial" w:hAnsi="Arial" w:cs="Arial"/>
                <w:lang w:val="ru-RU"/>
              </w:rPr>
            </w:pPr>
          </w:p>
        </w:tc>
      </w:tr>
      <w:tr w:rsidR="00E855C4" w:rsidRPr="005A38F7" w:rsidTr="005226CA">
        <w:trPr>
          <w:trHeight w:val="20"/>
        </w:trPr>
        <w:tc>
          <w:tcPr>
            <w:tcW w:w="265" w:type="pct"/>
            <w:vAlign w:val="center"/>
          </w:tcPr>
          <w:p w:rsidR="00E855C4" w:rsidRPr="005A38F7" w:rsidRDefault="00E855C4" w:rsidP="005226CA">
            <w:pPr>
              <w:rPr>
                <w:rFonts w:ascii="Arial" w:hAnsi="Arial" w:cs="Arial"/>
                <w:lang w:val="ru-RU"/>
              </w:rPr>
            </w:pPr>
          </w:p>
        </w:tc>
        <w:tc>
          <w:tcPr>
            <w:tcW w:w="588" w:type="pct"/>
            <w:vAlign w:val="center"/>
          </w:tcPr>
          <w:p w:rsidR="00E855C4" w:rsidRPr="005A38F7" w:rsidRDefault="00E855C4" w:rsidP="005226CA">
            <w:pPr>
              <w:rPr>
                <w:rFonts w:ascii="Arial" w:hAnsi="Arial" w:cs="Arial"/>
                <w:lang w:val="ru-RU"/>
              </w:rPr>
            </w:pPr>
          </w:p>
        </w:tc>
        <w:tc>
          <w:tcPr>
            <w:tcW w:w="1652" w:type="pct"/>
            <w:vAlign w:val="center"/>
          </w:tcPr>
          <w:p w:rsidR="00E855C4" w:rsidRPr="005A38F7" w:rsidRDefault="00E855C4" w:rsidP="005226CA">
            <w:pPr>
              <w:rPr>
                <w:rFonts w:ascii="Arial" w:hAnsi="Arial" w:cs="Arial"/>
                <w:lang w:val="ru-RU"/>
              </w:rPr>
            </w:pPr>
          </w:p>
        </w:tc>
        <w:tc>
          <w:tcPr>
            <w:tcW w:w="736" w:type="pct"/>
            <w:vAlign w:val="center"/>
          </w:tcPr>
          <w:p w:rsidR="00E855C4" w:rsidRPr="005A38F7" w:rsidRDefault="00E855C4" w:rsidP="005226CA">
            <w:pPr>
              <w:rPr>
                <w:rFonts w:ascii="Arial" w:hAnsi="Arial" w:cs="Arial"/>
                <w:lang w:val="ru-RU"/>
              </w:rPr>
            </w:pPr>
          </w:p>
        </w:tc>
        <w:tc>
          <w:tcPr>
            <w:tcW w:w="804" w:type="pct"/>
            <w:vAlign w:val="center"/>
          </w:tcPr>
          <w:p w:rsidR="00E855C4" w:rsidRPr="005A38F7" w:rsidRDefault="00E855C4" w:rsidP="005226CA">
            <w:pPr>
              <w:rPr>
                <w:rFonts w:ascii="Arial" w:hAnsi="Arial" w:cs="Arial"/>
                <w:lang w:val="ru-RU"/>
              </w:rPr>
            </w:pPr>
          </w:p>
        </w:tc>
        <w:tc>
          <w:tcPr>
            <w:tcW w:w="955" w:type="pct"/>
            <w:vAlign w:val="center"/>
          </w:tcPr>
          <w:p w:rsidR="00E855C4" w:rsidRPr="005A38F7" w:rsidRDefault="00E855C4" w:rsidP="005226CA">
            <w:pPr>
              <w:rPr>
                <w:rFonts w:ascii="Arial" w:hAnsi="Arial" w:cs="Arial"/>
                <w:lang w:val="ru-RU"/>
              </w:rPr>
            </w:pPr>
          </w:p>
        </w:tc>
      </w:tr>
      <w:tr w:rsidR="00E855C4" w:rsidRPr="005A38F7" w:rsidTr="005226CA">
        <w:trPr>
          <w:trHeight w:val="20"/>
        </w:trPr>
        <w:tc>
          <w:tcPr>
            <w:tcW w:w="265" w:type="pct"/>
            <w:vAlign w:val="center"/>
          </w:tcPr>
          <w:p w:rsidR="00E855C4" w:rsidRPr="005A38F7" w:rsidRDefault="00E855C4" w:rsidP="005226CA">
            <w:pPr>
              <w:rPr>
                <w:rFonts w:ascii="Arial" w:hAnsi="Arial" w:cs="Arial"/>
                <w:lang w:val="ru-RU"/>
              </w:rPr>
            </w:pPr>
          </w:p>
        </w:tc>
        <w:tc>
          <w:tcPr>
            <w:tcW w:w="588" w:type="pct"/>
            <w:vAlign w:val="center"/>
          </w:tcPr>
          <w:p w:rsidR="00E855C4" w:rsidRPr="005A38F7" w:rsidRDefault="00E855C4" w:rsidP="005226CA">
            <w:pPr>
              <w:rPr>
                <w:rFonts w:ascii="Arial" w:hAnsi="Arial" w:cs="Arial"/>
                <w:lang w:val="ru-RU"/>
              </w:rPr>
            </w:pPr>
          </w:p>
        </w:tc>
        <w:tc>
          <w:tcPr>
            <w:tcW w:w="1652" w:type="pct"/>
            <w:vAlign w:val="center"/>
          </w:tcPr>
          <w:p w:rsidR="00E855C4" w:rsidRPr="005A38F7" w:rsidRDefault="00E855C4" w:rsidP="005226CA">
            <w:pPr>
              <w:rPr>
                <w:rFonts w:ascii="Arial" w:hAnsi="Arial" w:cs="Arial"/>
                <w:lang w:val="ru-RU"/>
              </w:rPr>
            </w:pPr>
          </w:p>
        </w:tc>
        <w:tc>
          <w:tcPr>
            <w:tcW w:w="736" w:type="pct"/>
            <w:vAlign w:val="center"/>
          </w:tcPr>
          <w:p w:rsidR="00E855C4" w:rsidRPr="005A38F7" w:rsidRDefault="00E855C4" w:rsidP="005226CA">
            <w:pPr>
              <w:rPr>
                <w:rFonts w:ascii="Arial" w:hAnsi="Arial" w:cs="Arial"/>
                <w:lang w:val="ru-RU"/>
              </w:rPr>
            </w:pPr>
          </w:p>
        </w:tc>
        <w:tc>
          <w:tcPr>
            <w:tcW w:w="804" w:type="pct"/>
            <w:vAlign w:val="center"/>
          </w:tcPr>
          <w:p w:rsidR="00E855C4" w:rsidRPr="005A38F7" w:rsidRDefault="00E855C4" w:rsidP="005226CA">
            <w:pPr>
              <w:rPr>
                <w:rFonts w:ascii="Arial" w:hAnsi="Arial" w:cs="Arial"/>
                <w:lang w:val="ru-RU"/>
              </w:rPr>
            </w:pPr>
          </w:p>
        </w:tc>
        <w:tc>
          <w:tcPr>
            <w:tcW w:w="955" w:type="pct"/>
            <w:vAlign w:val="center"/>
          </w:tcPr>
          <w:p w:rsidR="00E855C4" w:rsidRPr="005A38F7" w:rsidRDefault="00E855C4" w:rsidP="005226CA">
            <w:pPr>
              <w:rPr>
                <w:rFonts w:ascii="Arial" w:hAnsi="Arial" w:cs="Arial"/>
                <w:lang w:val="ru-RU"/>
              </w:rPr>
            </w:pPr>
          </w:p>
        </w:tc>
      </w:tr>
      <w:tr w:rsidR="00E855C4" w:rsidRPr="005A38F7" w:rsidTr="005226CA">
        <w:trPr>
          <w:trHeight w:val="20"/>
        </w:trPr>
        <w:tc>
          <w:tcPr>
            <w:tcW w:w="265" w:type="pct"/>
            <w:vAlign w:val="center"/>
          </w:tcPr>
          <w:p w:rsidR="00E855C4" w:rsidRPr="005A38F7" w:rsidRDefault="00E855C4" w:rsidP="005226CA">
            <w:pPr>
              <w:rPr>
                <w:rFonts w:ascii="Arial" w:hAnsi="Arial" w:cs="Arial"/>
                <w:lang w:val="ru-RU"/>
              </w:rPr>
            </w:pPr>
          </w:p>
        </w:tc>
        <w:tc>
          <w:tcPr>
            <w:tcW w:w="588" w:type="pct"/>
            <w:vAlign w:val="center"/>
          </w:tcPr>
          <w:p w:rsidR="00E855C4" w:rsidRPr="005A38F7" w:rsidRDefault="00E855C4" w:rsidP="005226CA">
            <w:pPr>
              <w:rPr>
                <w:rFonts w:ascii="Arial" w:hAnsi="Arial" w:cs="Arial"/>
                <w:lang w:val="ru-RU"/>
              </w:rPr>
            </w:pPr>
          </w:p>
        </w:tc>
        <w:tc>
          <w:tcPr>
            <w:tcW w:w="1652" w:type="pct"/>
            <w:vAlign w:val="center"/>
          </w:tcPr>
          <w:p w:rsidR="00E855C4" w:rsidRPr="005A38F7" w:rsidRDefault="00E855C4" w:rsidP="005226CA">
            <w:pPr>
              <w:rPr>
                <w:rFonts w:ascii="Arial" w:hAnsi="Arial" w:cs="Arial"/>
                <w:lang w:val="ru-RU"/>
              </w:rPr>
            </w:pPr>
          </w:p>
        </w:tc>
        <w:tc>
          <w:tcPr>
            <w:tcW w:w="736" w:type="pct"/>
            <w:vAlign w:val="center"/>
          </w:tcPr>
          <w:p w:rsidR="00E855C4" w:rsidRPr="005A38F7" w:rsidRDefault="00E855C4" w:rsidP="005226CA">
            <w:pPr>
              <w:rPr>
                <w:rFonts w:ascii="Arial" w:hAnsi="Arial" w:cs="Arial"/>
                <w:lang w:val="ru-RU"/>
              </w:rPr>
            </w:pPr>
          </w:p>
        </w:tc>
        <w:tc>
          <w:tcPr>
            <w:tcW w:w="804" w:type="pct"/>
            <w:vAlign w:val="center"/>
          </w:tcPr>
          <w:p w:rsidR="00E855C4" w:rsidRPr="005A38F7" w:rsidRDefault="00E855C4" w:rsidP="005226CA">
            <w:pPr>
              <w:rPr>
                <w:rFonts w:ascii="Arial" w:hAnsi="Arial" w:cs="Arial"/>
                <w:lang w:val="ru-RU"/>
              </w:rPr>
            </w:pPr>
          </w:p>
        </w:tc>
        <w:tc>
          <w:tcPr>
            <w:tcW w:w="955" w:type="pct"/>
            <w:vAlign w:val="center"/>
          </w:tcPr>
          <w:p w:rsidR="00E855C4" w:rsidRPr="005A38F7" w:rsidRDefault="00E855C4" w:rsidP="005226CA">
            <w:pPr>
              <w:rPr>
                <w:rFonts w:ascii="Arial" w:hAnsi="Arial" w:cs="Arial"/>
                <w:lang w:val="ru-RU"/>
              </w:rPr>
            </w:pPr>
          </w:p>
        </w:tc>
      </w:tr>
      <w:tr w:rsidR="00E855C4" w:rsidRPr="005A38F7" w:rsidTr="005226CA">
        <w:trPr>
          <w:trHeight w:val="20"/>
        </w:trPr>
        <w:tc>
          <w:tcPr>
            <w:tcW w:w="265" w:type="pct"/>
            <w:vAlign w:val="center"/>
          </w:tcPr>
          <w:p w:rsidR="00E855C4" w:rsidRPr="005A38F7" w:rsidRDefault="00E855C4" w:rsidP="005226CA">
            <w:pPr>
              <w:pStyle w:val="TableParagraph"/>
              <w:spacing w:before="60" w:after="60"/>
              <w:ind w:left="7"/>
              <w:jc w:val="center"/>
              <w:rPr>
                <w:rFonts w:ascii="Arial" w:eastAsia="Arial" w:hAnsi="Arial" w:cs="Arial"/>
                <w:sz w:val="14"/>
                <w:szCs w:val="14"/>
                <w:lang w:val="ru-RU"/>
              </w:rPr>
            </w:pPr>
            <w:r w:rsidRPr="005A38F7">
              <w:rPr>
                <w:rFonts w:ascii="Arial" w:eastAsia="Arial" w:hAnsi="Arial" w:cs="Arial"/>
                <w:sz w:val="14"/>
                <w:szCs w:val="14"/>
                <w:lang w:val="ru-RU"/>
              </w:rPr>
              <w:t>0</w:t>
            </w:r>
          </w:p>
        </w:tc>
        <w:tc>
          <w:tcPr>
            <w:tcW w:w="588" w:type="pct"/>
            <w:vAlign w:val="center"/>
          </w:tcPr>
          <w:p w:rsidR="00E855C4" w:rsidRPr="005A38F7" w:rsidRDefault="00E855C4" w:rsidP="005226CA">
            <w:pPr>
              <w:pStyle w:val="TableParagraph"/>
              <w:spacing w:before="60" w:after="60"/>
              <w:ind w:left="17"/>
              <w:jc w:val="center"/>
              <w:rPr>
                <w:rFonts w:ascii="Arial" w:eastAsia="Arial" w:hAnsi="Arial" w:cs="Arial"/>
                <w:sz w:val="14"/>
                <w:szCs w:val="14"/>
                <w:lang w:val="ru-RU"/>
              </w:rPr>
            </w:pPr>
            <w:r w:rsidRPr="005A38F7">
              <w:rPr>
                <w:rFonts w:ascii="Arial" w:hAnsi="Arial" w:cs="Arial"/>
                <w:sz w:val="14"/>
                <w:szCs w:val="14"/>
                <w:lang w:val="ru-RU"/>
              </w:rPr>
              <w:t>11-07-2023</w:t>
            </w:r>
          </w:p>
        </w:tc>
        <w:tc>
          <w:tcPr>
            <w:tcW w:w="1652" w:type="pct"/>
            <w:vAlign w:val="center"/>
          </w:tcPr>
          <w:p w:rsidR="00E855C4" w:rsidRPr="005A38F7" w:rsidRDefault="00E855C4" w:rsidP="005226CA">
            <w:pPr>
              <w:pStyle w:val="TableParagraph"/>
              <w:spacing w:before="60" w:after="60"/>
              <w:ind w:left="16"/>
              <w:jc w:val="center"/>
              <w:rPr>
                <w:rFonts w:ascii="Arial" w:eastAsia="Arial" w:hAnsi="Arial" w:cs="Arial"/>
                <w:sz w:val="14"/>
                <w:szCs w:val="14"/>
                <w:lang w:val="ru-RU"/>
              </w:rPr>
            </w:pPr>
            <w:r w:rsidRPr="005A38F7">
              <w:rPr>
                <w:rFonts w:ascii="Arial" w:hAnsi="Arial" w:cs="Arial"/>
                <w:sz w:val="14"/>
                <w:szCs w:val="14"/>
                <w:lang w:val="ru-RU"/>
              </w:rPr>
              <w:t>ПЕРВЫЙ ВЫПУСК ПРП</w:t>
            </w:r>
            <w:r w:rsidRPr="005A38F7">
              <w:rPr>
                <w:rFonts w:ascii="Arial" w:hAnsi="Arial" w:cs="Arial"/>
                <w:sz w:val="14"/>
                <w:szCs w:val="14"/>
                <w:lang w:val="ru-RU"/>
              </w:rPr>
              <w:br/>
              <w:t>(план развития проекта)</w:t>
            </w:r>
          </w:p>
        </w:tc>
        <w:tc>
          <w:tcPr>
            <w:tcW w:w="736" w:type="pct"/>
            <w:vAlign w:val="center"/>
          </w:tcPr>
          <w:p w:rsidR="00E855C4" w:rsidRPr="005A38F7" w:rsidRDefault="00E855C4" w:rsidP="005226CA">
            <w:pPr>
              <w:spacing w:before="60" w:after="60"/>
              <w:rPr>
                <w:rFonts w:ascii="Arial" w:hAnsi="Arial" w:cs="Arial"/>
                <w:sz w:val="14"/>
                <w:szCs w:val="14"/>
                <w:lang w:val="ru-RU"/>
              </w:rPr>
            </w:pPr>
          </w:p>
        </w:tc>
        <w:tc>
          <w:tcPr>
            <w:tcW w:w="804" w:type="pct"/>
            <w:vAlign w:val="center"/>
          </w:tcPr>
          <w:p w:rsidR="00E855C4" w:rsidRPr="005A38F7" w:rsidRDefault="00E855C4" w:rsidP="005226CA">
            <w:pPr>
              <w:spacing w:before="60" w:after="60"/>
              <w:rPr>
                <w:rFonts w:ascii="Arial" w:hAnsi="Arial" w:cs="Arial"/>
                <w:sz w:val="14"/>
                <w:szCs w:val="14"/>
                <w:lang w:val="ru-RU"/>
              </w:rPr>
            </w:pPr>
          </w:p>
        </w:tc>
        <w:tc>
          <w:tcPr>
            <w:tcW w:w="955" w:type="pct"/>
            <w:vAlign w:val="center"/>
          </w:tcPr>
          <w:p w:rsidR="00E855C4" w:rsidRPr="005A38F7" w:rsidRDefault="00E855C4" w:rsidP="005226CA">
            <w:pPr>
              <w:spacing w:before="60" w:after="60"/>
              <w:rPr>
                <w:rFonts w:ascii="Arial" w:hAnsi="Arial" w:cs="Arial"/>
                <w:sz w:val="14"/>
                <w:szCs w:val="14"/>
                <w:lang w:val="ru-RU"/>
              </w:rPr>
            </w:pPr>
          </w:p>
        </w:tc>
      </w:tr>
      <w:tr w:rsidR="00E855C4" w:rsidRPr="005A38F7" w:rsidTr="005226CA">
        <w:trPr>
          <w:trHeight w:val="20"/>
        </w:trPr>
        <w:tc>
          <w:tcPr>
            <w:tcW w:w="265" w:type="pct"/>
            <w:vAlign w:val="center"/>
          </w:tcPr>
          <w:p w:rsidR="00E855C4" w:rsidRPr="005A38F7" w:rsidRDefault="00E855C4" w:rsidP="005226CA">
            <w:pPr>
              <w:spacing w:before="120" w:after="120"/>
              <w:jc w:val="center"/>
              <w:rPr>
                <w:rFonts w:ascii="Arial" w:hAnsi="Arial" w:cs="Arial"/>
                <w:b/>
                <w:sz w:val="14"/>
                <w:szCs w:val="14"/>
                <w:lang w:val="ru-RU"/>
              </w:rPr>
            </w:pPr>
            <w:r w:rsidRPr="005A38F7">
              <w:rPr>
                <w:rFonts w:ascii="Arial" w:hAnsi="Arial" w:cs="Arial"/>
                <w:b/>
                <w:sz w:val="14"/>
                <w:szCs w:val="14"/>
                <w:lang w:val="ru-RU"/>
              </w:rPr>
              <w:t>РЕД.</w:t>
            </w:r>
          </w:p>
        </w:tc>
        <w:tc>
          <w:tcPr>
            <w:tcW w:w="588" w:type="pct"/>
            <w:vAlign w:val="center"/>
          </w:tcPr>
          <w:p w:rsidR="00E855C4" w:rsidRPr="005A38F7" w:rsidRDefault="00E855C4" w:rsidP="005226CA">
            <w:pPr>
              <w:spacing w:before="120" w:after="120"/>
              <w:jc w:val="center"/>
              <w:rPr>
                <w:rFonts w:ascii="Arial" w:hAnsi="Arial" w:cs="Arial"/>
                <w:b/>
                <w:sz w:val="14"/>
                <w:szCs w:val="14"/>
                <w:lang w:val="ru-RU"/>
              </w:rPr>
            </w:pPr>
            <w:r w:rsidRPr="005A38F7">
              <w:rPr>
                <w:rFonts w:ascii="Arial" w:hAnsi="Arial" w:cs="Arial"/>
                <w:b/>
                <w:sz w:val="14"/>
                <w:szCs w:val="14"/>
                <w:lang w:val="ru-RU"/>
              </w:rPr>
              <w:t>ДАТА</w:t>
            </w:r>
          </w:p>
        </w:tc>
        <w:tc>
          <w:tcPr>
            <w:tcW w:w="1652" w:type="pct"/>
            <w:vAlign w:val="center"/>
          </w:tcPr>
          <w:p w:rsidR="00E855C4" w:rsidRPr="005A38F7" w:rsidRDefault="00E855C4" w:rsidP="005226CA">
            <w:pPr>
              <w:spacing w:before="120" w:after="120"/>
              <w:jc w:val="center"/>
              <w:rPr>
                <w:rFonts w:ascii="Arial" w:hAnsi="Arial" w:cs="Arial"/>
                <w:b/>
                <w:sz w:val="14"/>
                <w:szCs w:val="14"/>
                <w:lang w:val="ru-RU"/>
              </w:rPr>
            </w:pPr>
            <w:r w:rsidRPr="005A38F7">
              <w:rPr>
                <w:rFonts w:ascii="Arial" w:hAnsi="Arial" w:cs="Arial"/>
                <w:b/>
                <w:sz w:val="14"/>
                <w:szCs w:val="14"/>
                <w:lang w:val="ru-RU"/>
              </w:rPr>
              <w:t>ОПИСАНИЕ</w:t>
            </w:r>
          </w:p>
        </w:tc>
        <w:tc>
          <w:tcPr>
            <w:tcW w:w="736" w:type="pct"/>
            <w:vAlign w:val="center"/>
          </w:tcPr>
          <w:p w:rsidR="00E855C4" w:rsidRPr="005A38F7" w:rsidRDefault="00E855C4" w:rsidP="005226CA">
            <w:pPr>
              <w:spacing w:before="120" w:after="120"/>
              <w:jc w:val="center"/>
              <w:rPr>
                <w:rFonts w:ascii="Arial" w:hAnsi="Arial" w:cs="Arial"/>
                <w:b/>
                <w:sz w:val="14"/>
                <w:szCs w:val="14"/>
                <w:lang w:val="ru-RU"/>
              </w:rPr>
            </w:pPr>
            <w:r w:rsidRPr="005A38F7">
              <w:rPr>
                <w:rFonts w:ascii="Arial" w:hAnsi="Arial" w:cs="Arial"/>
                <w:b/>
                <w:sz w:val="14"/>
                <w:szCs w:val="14"/>
                <w:lang w:val="ru-RU"/>
              </w:rPr>
              <w:t>РАЗРАБОТАЛ</w:t>
            </w:r>
          </w:p>
        </w:tc>
        <w:tc>
          <w:tcPr>
            <w:tcW w:w="804" w:type="pct"/>
            <w:vAlign w:val="center"/>
          </w:tcPr>
          <w:p w:rsidR="00E855C4" w:rsidRPr="005A38F7" w:rsidRDefault="00E855C4" w:rsidP="005226CA">
            <w:pPr>
              <w:spacing w:before="120" w:after="120"/>
              <w:jc w:val="center"/>
              <w:rPr>
                <w:rFonts w:ascii="Arial" w:hAnsi="Arial" w:cs="Arial"/>
                <w:b/>
                <w:sz w:val="14"/>
                <w:szCs w:val="14"/>
                <w:lang w:val="ru-RU"/>
              </w:rPr>
            </w:pPr>
            <w:r w:rsidRPr="005A38F7">
              <w:rPr>
                <w:rFonts w:ascii="Arial" w:hAnsi="Arial" w:cs="Arial"/>
                <w:b/>
                <w:sz w:val="14"/>
                <w:szCs w:val="14"/>
                <w:lang w:val="ru-RU"/>
              </w:rPr>
              <w:t>ПРОВЕРИЛ</w:t>
            </w:r>
          </w:p>
        </w:tc>
        <w:tc>
          <w:tcPr>
            <w:tcW w:w="955" w:type="pct"/>
            <w:vAlign w:val="center"/>
          </w:tcPr>
          <w:p w:rsidR="00E855C4" w:rsidRPr="005A38F7" w:rsidRDefault="00E855C4" w:rsidP="005226CA">
            <w:pPr>
              <w:spacing w:before="120" w:after="120"/>
              <w:jc w:val="center"/>
              <w:rPr>
                <w:rFonts w:ascii="Arial" w:hAnsi="Arial" w:cs="Arial"/>
                <w:b/>
                <w:sz w:val="14"/>
                <w:szCs w:val="14"/>
                <w:lang w:val="ru-RU"/>
              </w:rPr>
            </w:pPr>
            <w:r w:rsidRPr="005A38F7">
              <w:rPr>
                <w:rFonts w:ascii="Arial" w:hAnsi="Arial" w:cs="Arial"/>
                <w:b/>
                <w:sz w:val="14"/>
                <w:szCs w:val="14"/>
                <w:lang w:val="ru-RU"/>
              </w:rPr>
              <w:t>УТВЕРДИЛ</w:t>
            </w:r>
          </w:p>
        </w:tc>
      </w:tr>
    </w:tbl>
    <w:p w:rsidR="00E855C4" w:rsidRPr="005A38F7" w:rsidRDefault="00E855C4">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Данное описание, касающееся безопасности установки, охраны труда и окружающей среды относится к установке очистки хвостовых газов с применением технологии DSR на сернокислотном заводе SCSA УК МК ТОО «Казцинк» в рамках реализации проекта «</w:t>
      </w:r>
      <w:r w:rsidR="00E855C4" w:rsidRPr="005A38F7">
        <w:rPr>
          <w:rFonts w:ascii="Arial" w:hAnsi="Arial" w:cs="Arial"/>
          <w:sz w:val="24"/>
          <w:szCs w:val="24"/>
        </w:rPr>
        <w:t>Наилучшие доступные</w:t>
      </w:r>
      <w:r w:rsidRPr="005A38F7">
        <w:rPr>
          <w:rFonts w:ascii="Arial" w:hAnsi="Arial" w:cs="Arial"/>
          <w:sz w:val="24"/>
          <w:szCs w:val="24"/>
        </w:rPr>
        <w:t xml:space="preserve"> технологии для УК МК».</w:t>
      </w:r>
    </w:p>
    <w:p w:rsidR="002364EC" w:rsidRPr="005A38F7" w:rsidRDefault="002364EC" w:rsidP="00E855C4">
      <w:pPr>
        <w:pStyle w:val="K1"/>
      </w:pPr>
      <w:r w:rsidRPr="005A38F7">
        <w:t>1.</w:t>
      </w:r>
      <w:r w:rsidRPr="005A38F7">
        <w:tab/>
        <w:t>БЕЗОПАСНОСТЬ И ОХРАНА ОКРУЖАЮЩЕЙ СРЕДЫ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Основными опасными веществами, используемыми в ходе реализации данного проекта, являются диоксид серы, </w:t>
      </w:r>
      <w:proofErr w:type="spellStart"/>
      <w:r w:rsidRPr="005A38F7">
        <w:rPr>
          <w:rFonts w:ascii="Arial" w:hAnsi="Arial" w:cs="Arial"/>
          <w:sz w:val="24"/>
          <w:szCs w:val="24"/>
        </w:rPr>
        <w:t>триоксид</w:t>
      </w:r>
      <w:proofErr w:type="spellEnd"/>
      <w:r w:rsidRPr="005A38F7">
        <w:rPr>
          <w:rFonts w:ascii="Arial" w:hAnsi="Arial" w:cs="Arial"/>
          <w:sz w:val="24"/>
          <w:szCs w:val="24"/>
        </w:rPr>
        <w:t xml:space="preserve"> серы, сернистая кислота, серная кислота, оксид азота, диоксид азота, хлористый водород, фтористый водород, растворитель DSR и так далее. Большинство из этих веществ токсичны, вызывают удушье и коррозию.</w:t>
      </w:r>
    </w:p>
    <w:p w:rsidR="002364EC" w:rsidRPr="005A38F7" w:rsidRDefault="002364EC" w:rsidP="00E855C4">
      <w:pPr>
        <w:pStyle w:val="K2"/>
      </w:pPr>
      <w:r w:rsidRPr="005A38F7">
        <w:t>1.1.</w:t>
      </w:r>
      <w:r w:rsidRPr="005A38F7">
        <w:tab/>
        <w:t>Диоксид серы</w:t>
      </w:r>
    </w:p>
    <w:p w:rsidR="002364EC" w:rsidRPr="005A38F7" w:rsidRDefault="002364EC" w:rsidP="00E855C4">
      <w:pPr>
        <w:pStyle w:val="K3"/>
      </w:pPr>
      <w:r w:rsidRPr="005A38F7">
        <w:t>1.1.1.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Торговое наименование: диоксид серы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7446-09-5</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SO</w:t>
      </w:r>
      <w:r w:rsidRPr="005A38F7">
        <w:rPr>
          <w:rFonts w:ascii="Arial" w:hAnsi="Arial" w:cs="Arial"/>
          <w:sz w:val="24"/>
          <w:szCs w:val="24"/>
          <w:vertAlign w:val="subscript"/>
        </w:rPr>
        <w:t>2</w:t>
      </w:r>
    </w:p>
    <w:p w:rsidR="002364EC" w:rsidRPr="005A38F7" w:rsidRDefault="002364EC" w:rsidP="00E855C4">
      <w:pPr>
        <w:pStyle w:val="K3"/>
      </w:pPr>
      <w:r w:rsidRPr="005A38F7">
        <w:t>1.1.2.</w:t>
      </w:r>
      <w:r w:rsidRPr="005A38F7">
        <w:tab/>
        <w:t>Идентификация опасности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Классификация вещества или смеси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Классификация в соответствии с Регламентом СГС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Физические опасности: </w:t>
      </w:r>
      <w:proofErr w:type="spellStart"/>
      <w:r w:rsidRPr="005A38F7">
        <w:rPr>
          <w:rFonts w:ascii="Arial" w:hAnsi="Arial" w:cs="Arial"/>
          <w:sz w:val="24"/>
          <w:szCs w:val="24"/>
        </w:rPr>
        <w:t>газы</w:t>
      </w:r>
      <w:proofErr w:type="spellEnd"/>
      <w:r w:rsidRPr="005A38F7">
        <w:rPr>
          <w:rFonts w:ascii="Arial" w:hAnsi="Arial" w:cs="Arial"/>
          <w:sz w:val="24"/>
          <w:szCs w:val="24"/>
        </w:rPr>
        <w:t xml:space="preserve"> под давлением: сжиженный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Опасности для здоровья: острая токсичность (при вдыхании газа) категория 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Разъедание/раздражение кожи, категория 1, подкатегория 1B</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Серьезное повреждение/раздражение глаз, категория 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2364EC" w:rsidRPr="005A38F7" w:rsidRDefault="00E402D5" w:rsidP="00E855C4">
      <w:pPr>
        <w:spacing w:after="120" w:line="240" w:lineRule="auto"/>
        <w:jc w:val="both"/>
        <w:rPr>
          <w:rFonts w:ascii="Arial" w:hAnsi="Arial" w:cs="Arial"/>
          <w:sz w:val="24"/>
          <w:szCs w:val="24"/>
        </w:rPr>
      </w:pPr>
      <w:r w:rsidRPr="005A38F7">
        <w:rPr>
          <w:noProof/>
        </w:rPr>
        <w:drawing>
          <wp:inline distT="0" distB="0" distL="0" distR="0" wp14:anchorId="64CB1755" wp14:editId="7C952C99">
            <wp:extent cx="3760000" cy="960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3760000" cy="960000"/>
                    </a:xfrm>
                    <a:prstGeom prst="rect">
                      <a:avLst/>
                    </a:prstGeom>
                  </pic:spPr>
                </pic:pic>
              </a:graphicData>
            </a:graphic>
          </wp:inline>
        </w:drawing>
      </w:r>
    </w:p>
    <w:p w:rsidR="00E402D5" w:rsidRPr="005A38F7" w:rsidRDefault="00E402D5">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Сигнальное слово:</w:t>
      </w:r>
      <w:r w:rsidRPr="005A38F7">
        <w:rPr>
          <w:rFonts w:ascii="Arial" w:hAnsi="Arial" w:cs="Arial"/>
          <w:sz w:val="24"/>
          <w:szCs w:val="24"/>
        </w:rPr>
        <w:t xml:space="preserve"> Опасность</w:t>
      </w:r>
    </w:p>
    <w:p w:rsidR="002364EC" w:rsidRPr="005A38F7" w:rsidRDefault="002364EC" w:rsidP="00E402D5">
      <w:pPr>
        <w:tabs>
          <w:tab w:val="left" w:pos="2835"/>
        </w:tabs>
        <w:spacing w:after="120" w:line="240" w:lineRule="auto"/>
        <w:jc w:val="both"/>
        <w:rPr>
          <w:rFonts w:ascii="Arial" w:hAnsi="Arial" w:cs="Arial"/>
          <w:sz w:val="24"/>
          <w:szCs w:val="24"/>
        </w:rPr>
      </w:pPr>
      <w:r w:rsidRPr="005A38F7">
        <w:rPr>
          <w:rFonts w:ascii="Arial" w:hAnsi="Arial" w:cs="Arial"/>
          <w:sz w:val="24"/>
          <w:szCs w:val="24"/>
        </w:rPr>
        <w:t>Указание на опасность:</w:t>
      </w:r>
      <w:r w:rsidR="00E402D5" w:rsidRPr="005A38F7">
        <w:rPr>
          <w:rFonts w:ascii="Arial" w:hAnsi="Arial" w:cs="Arial"/>
          <w:sz w:val="24"/>
          <w:szCs w:val="24"/>
        </w:rPr>
        <w:tab/>
      </w:r>
      <w:r w:rsidRPr="005A38F7">
        <w:rPr>
          <w:rFonts w:ascii="Arial" w:hAnsi="Arial" w:cs="Arial"/>
          <w:sz w:val="24"/>
          <w:szCs w:val="24"/>
        </w:rPr>
        <w:t>H314 - Вызывает сильные ожоги кожи и повреждения глаз.</w:t>
      </w:r>
    </w:p>
    <w:p w:rsidR="002364EC" w:rsidRPr="005A38F7" w:rsidRDefault="002364EC" w:rsidP="00E402D5">
      <w:pPr>
        <w:spacing w:after="120" w:line="240" w:lineRule="auto"/>
        <w:ind w:left="2835"/>
        <w:jc w:val="both"/>
        <w:rPr>
          <w:rFonts w:ascii="Arial" w:hAnsi="Arial" w:cs="Arial"/>
          <w:sz w:val="24"/>
          <w:szCs w:val="24"/>
        </w:rPr>
      </w:pPr>
      <w:r w:rsidRPr="005A38F7">
        <w:rPr>
          <w:rFonts w:ascii="Arial" w:hAnsi="Arial" w:cs="Arial"/>
          <w:sz w:val="24"/>
          <w:szCs w:val="24"/>
        </w:rPr>
        <w:t>H280 - Содержит газ под давлением; может взорваться при нагревании.</w:t>
      </w:r>
    </w:p>
    <w:p w:rsidR="002364EC" w:rsidRPr="005A38F7" w:rsidRDefault="002364EC" w:rsidP="00E402D5">
      <w:pPr>
        <w:spacing w:after="120" w:line="240" w:lineRule="auto"/>
        <w:ind w:left="2835"/>
        <w:jc w:val="both"/>
        <w:rPr>
          <w:rFonts w:ascii="Arial" w:hAnsi="Arial" w:cs="Arial"/>
          <w:sz w:val="24"/>
          <w:szCs w:val="24"/>
        </w:rPr>
      </w:pPr>
      <w:r w:rsidRPr="005A38F7">
        <w:rPr>
          <w:rFonts w:ascii="Arial" w:hAnsi="Arial" w:cs="Arial"/>
          <w:sz w:val="24"/>
          <w:szCs w:val="24"/>
        </w:rPr>
        <w:t>H331 - Токсичен при вдыхании.</w:t>
      </w:r>
    </w:p>
    <w:p w:rsidR="002364EC" w:rsidRPr="005A38F7" w:rsidRDefault="002364EC" w:rsidP="00E402D5">
      <w:pPr>
        <w:pStyle w:val="K3"/>
      </w:pPr>
      <w:r w:rsidRPr="005A38F7">
        <w:t>1.1.3.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4517"/>
        <w:gridCol w:w="1989"/>
        <w:gridCol w:w="2839"/>
      </w:tblGrid>
      <w:tr w:rsidR="00E402D5" w:rsidRPr="005A38F7" w:rsidTr="00E402D5">
        <w:trPr>
          <w:trHeight w:val="20"/>
        </w:trPr>
        <w:tc>
          <w:tcPr>
            <w:tcW w:w="2417" w:type="pct"/>
            <w:tcBorders>
              <w:top w:val="single" w:sz="4" w:space="0" w:color="000000"/>
              <w:left w:val="single" w:sz="4" w:space="0" w:color="000000"/>
              <w:bottom w:val="single" w:sz="4" w:space="0" w:color="000000"/>
              <w:right w:val="single" w:sz="4" w:space="0" w:color="000000"/>
            </w:tcBorders>
          </w:tcPr>
          <w:p w:rsidR="00E402D5" w:rsidRPr="005A38F7" w:rsidRDefault="00E402D5" w:rsidP="00E402D5">
            <w:pPr>
              <w:pStyle w:val="TableParagraph"/>
              <w:spacing w:before="120" w:after="120"/>
              <w:rPr>
                <w:rFonts w:ascii="Arial" w:eastAsia="Arial" w:hAnsi="Arial" w:cs="Arial"/>
                <w:lang w:val="ru-RU"/>
              </w:rPr>
            </w:pPr>
            <w:r w:rsidRPr="005A38F7">
              <w:rPr>
                <w:rFonts w:ascii="Arial" w:hAnsi="Arial" w:cs="Arial"/>
                <w:lang w:val="ru-RU"/>
              </w:rPr>
              <w:t>Название ингредиента</w:t>
            </w:r>
          </w:p>
        </w:tc>
        <w:tc>
          <w:tcPr>
            <w:tcW w:w="1064" w:type="pct"/>
            <w:tcBorders>
              <w:top w:val="single" w:sz="4" w:space="0" w:color="000000"/>
              <w:left w:val="single" w:sz="4" w:space="0" w:color="000000"/>
              <w:bottom w:val="single" w:sz="4" w:space="0" w:color="000000"/>
              <w:right w:val="single" w:sz="4" w:space="0" w:color="000000"/>
            </w:tcBorders>
          </w:tcPr>
          <w:p w:rsidR="00E402D5" w:rsidRPr="005A38F7" w:rsidRDefault="00E402D5" w:rsidP="00E402D5">
            <w:pPr>
              <w:pStyle w:val="TableParagraph"/>
              <w:spacing w:before="120" w:after="120"/>
              <w:rPr>
                <w:rFonts w:ascii="Arial" w:eastAsia="Arial" w:hAnsi="Arial" w:cs="Arial"/>
                <w:lang w:val="ru-RU"/>
              </w:rPr>
            </w:pPr>
            <w:r w:rsidRPr="005A38F7">
              <w:rPr>
                <w:rFonts w:ascii="Arial" w:hAnsi="Arial" w:cs="Arial"/>
                <w:lang w:val="ru-RU"/>
              </w:rPr>
              <w:t>Содержание, %</w:t>
            </w:r>
          </w:p>
        </w:tc>
        <w:tc>
          <w:tcPr>
            <w:tcW w:w="1519" w:type="pct"/>
            <w:tcBorders>
              <w:top w:val="single" w:sz="4" w:space="0" w:color="000000"/>
              <w:left w:val="single" w:sz="4" w:space="0" w:color="000000"/>
              <w:bottom w:val="single" w:sz="4" w:space="0" w:color="000000"/>
              <w:right w:val="single" w:sz="4" w:space="0" w:color="000000"/>
            </w:tcBorders>
          </w:tcPr>
          <w:p w:rsidR="00E402D5" w:rsidRPr="005A38F7" w:rsidRDefault="00E402D5" w:rsidP="00E402D5">
            <w:pPr>
              <w:pStyle w:val="TableParagraph"/>
              <w:spacing w:before="120" w:after="120"/>
              <w:rPr>
                <w:rFonts w:ascii="Arial" w:eastAsia="Arial" w:hAnsi="Arial" w:cs="Arial"/>
                <w:lang w:val="ru-RU"/>
              </w:rPr>
            </w:pPr>
            <w:r w:rsidRPr="005A38F7">
              <w:rPr>
                <w:rFonts w:ascii="Arial" w:hAnsi="Arial" w:cs="Arial"/>
                <w:lang w:val="ru-RU"/>
              </w:rPr>
              <w:t>Номер CAS</w:t>
            </w:r>
          </w:p>
        </w:tc>
      </w:tr>
      <w:tr w:rsidR="00E402D5" w:rsidRPr="005A38F7" w:rsidTr="00E402D5">
        <w:trPr>
          <w:trHeight w:val="20"/>
        </w:trPr>
        <w:tc>
          <w:tcPr>
            <w:tcW w:w="2417" w:type="pct"/>
            <w:tcBorders>
              <w:top w:val="single" w:sz="4" w:space="0" w:color="000000"/>
              <w:left w:val="single" w:sz="4" w:space="0" w:color="000000"/>
              <w:bottom w:val="single" w:sz="4" w:space="0" w:color="000000"/>
              <w:right w:val="single" w:sz="4" w:space="0" w:color="000000"/>
            </w:tcBorders>
          </w:tcPr>
          <w:p w:rsidR="00E402D5" w:rsidRPr="005A38F7" w:rsidRDefault="00E402D5" w:rsidP="00E402D5">
            <w:pPr>
              <w:pStyle w:val="TableParagraph"/>
              <w:spacing w:before="120" w:after="120"/>
              <w:rPr>
                <w:rFonts w:ascii="Arial" w:eastAsia="Arial" w:hAnsi="Arial" w:cs="Arial"/>
                <w:lang w:val="ru-RU"/>
              </w:rPr>
            </w:pPr>
            <w:r w:rsidRPr="005A38F7">
              <w:rPr>
                <w:rFonts w:ascii="Arial" w:hAnsi="Arial" w:cs="Arial"/>
                <w:lang w:val="ru-RU"/>
              </w:rPr>
              <w:t>Диоксид серы</w:t>
            </w:r>
          </w:p>
        </w:tc>
        <w:tc>
          <w:tcPr>
            <w:tcW w:w="1064" w:type="pct"/>
            <w:tcBorders>
              <w:top w:val="single" w:sz="4" w:space="0" w:color="000000"/>
              <w:left w:val="single" w:sz="4" w:space="0" w:color="000000"/>
              <w:bottom w:val="single" w:sz="4" w:space="0" w:color="000000"/>
              <w:right w:val="single" w:sz="4" w:space="0" w:color="000000"/>
            </w:tcBorders>
          </w:tcPr>
          <w:p w:rsidR="00E402D5" w:rsidRPr="005A38F7" w:rsidRDefault="00E402D5" w:rsidP="00E402D5">
            <w:pPr>
              <w:pStyle w:val="TableParagraph"/>
              <w:spacing w:before="120" w:after="120"/>
              <w:rPr>
                <w:rFonts w:ascii="Arial" w:eastAsia="Arial" w:hAnsi="Arial" w:cs="Arial"/>
                <w:lang w:val="ru-RU"/>
              </w:rPr>
            </w:pPr>
            <w:r w:rsidRPr="005A38F7">
              <w:rPr>
                <w:rFonts w:ascii="Arial" w:hAnsi="Arial" w:cs="Arial"/>
                <w:lang w:val="ru-RU"/>
              </w:rPr>
              <w:t>≤100</w:t>
            </w:r>
          </w:p>
        </w:tc>
        <w:tc>
          <w:tcPr>
            <w:tcW w:w="1519" w:type="pct"/>
            <w:tcBorders>
              <w:top w:val="single" w:sz="4" w:space="0" w:color="000000"/>
              <w:left w:val="single" w:sz="4" w:space="0" w:color="000000"/>
              <w:bottom w:val="single" w:sz="4" w:space="0" w:color="000000"/>
              <w:right w:val="single" w:sz="4" w:space="0" w:color="000000"/>
            </w:tcBorders>
          </w:tcPr>
          <w:p w:rsidR="00E402D5" w:rsidRPr="005A38F7" w:rsidRDefault="00E402D5" w:rsidP="00E402D5">
            <w:pPr>
              <w:pStyle w:val="TableParagraph"/>
              <w:spacing w:before="120" w:after="120"/>
              <w:rPr>
                <w:rFonts w:ascii="Arial" w:eastAsia="Arial" w:hAnsi="Arial" w:cs="Arial"/>
                <w:lang w:val="ru-RU"/>
              </w:rPr>
            </w:pPr>
            <w:r w:rsidRPr="005A38F7">
              <w:rPr>
                <w:rFonts w:ascii="Arial" w:hAnsi="Arial" w:cs="Arial"/>
                <w:lang w:val="ru-RU"/>
              </w:rPr>
              <w:t>7446-09-5</w:t>
            </w:r>
          </w:p>
        </w:tc>
      </w:tr>
    </w:tbl>
    <w:p w:rsidR="00E402D5" w:rsidRPr="005A38F7" w:rsidRDefault="00E402D5" w:rsidP="00E402D5">
      <w:pPr>
        <w:spacing w:after="0" w:line="240" w:lineRule="auto"/>
        <w:jc w:val="both"/>
        <w:rPr>
          <w:rFonts w:ascii="Arial" w:hAnsi="Arial" w:cs="Arial"/>
          <w:sz w:val="24"/>
          <w:szCs w:val="24"/>
        </w:rPr>
      </w:pPr>
    </w:p>
    <w:p w:rsidR="002364EC" w:rsidRPr="005A38F7" w:rsidRDefault="002364EC" w:rsidP="00E402D5">
      <w:pPr>
        <w:pStyle w:val="K3"/>
      </w:pPr>
      <w:r w:rsidRPr="005A38F7">
        <w:t>1.1.4.</w:t>
      </w:r>
      <w:r w:rsidRPr="005A38F7">
        <w:tab/>
        <w:t xml:space="preserve">Меры первой помощи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Описание мер первой помощи</w:t>
      </w:r>
    </w:p>
    <w:p w:rsidR="002364EC" w:rsidRPr="005A38F7" w:rsidRDefault="00E402D5"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перенесите пострадавшего на незагрязненный участок, надев автономный дыхательный аппарат. Оставьте пострадавшего в тепле и в покое. Вызовите врача. В случае остановки дыхания выполните сердечно-легочную реанимацию.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снимите загрязненную одежду. Приложите на пораженный участок повязку, смоченную водой, и оставьте ее не менее чем на 15 минут. </w:t>
      </w:r>
      <w:r w:rsidR="0026725A">
        <w:rPr>
          <w:rFonts w:ascii="Arial" w:hAnsi="Arial" w:cs="Arial"/>
          <w:sz w:val="24"/>
          <w:szCs w:val="24"/>
        </w:rPr>
        <w:t>При</w:t>
      </w:r>
      <w:r w:rsidRPr="005A38F7">
        <w:rPr>
          <w:rFonts w:ascii="Arial" w:hAnsi="Arial" w:cs="Arial"/>
          <w:sz w:val="24"/>
          <w:szCs w:val="24"/>
        </w:rPr>
        <w:t xml:space="preserve"> обморожени</w:t>
      </w:r>
      <w:r w:rsidR="0026725A">
        <w:rPr>
          <w:rFonts w:ascii="Arial" w:hAnsi="Arial" w:cs="Arial"/>
          <w:sz w:val="24"/>
          <w:szCs w:val="24"/>
        </w:rPr>
        <w:t>и</w:t>
      </w:r>
      <w:r w:rsidRPr="005A38F7">
        <w:rPr>
          <w:rFonts w:ascii="Arial" w:hAnsi="Arial" w:cs="Arial"/>
          <w:sz w:val="24"/>
          <w:szCs w:val="24"/>
        </w:rPr>
        <w:t xml:space="preserve"> опрыскивайте пораженный участок водой в течение не менее чем 15 минут. Наложите стерильную повязку.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немедленно тщательно промойте глаза водой. Процедуру необходимо проводить в течение не менее чем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Проглатывание не считается потенциально опасным способом воздействия.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Наиболее важные симптомы и последствия, как острые, так и замедленные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Продолжительное воздействие вещества в небольших концентрациях может привести к отеку легких. Может вызвать серьезные химические ожоги кожи и роговицы. Необходимо немедленно оказать соответствующую первую помощь. Проконсультируйтесь с врачом перед использованием продукта. Материал разрушительно воздействует на ткани слизистых оболочек и верхних дыхательных путей. Кашель, одышка, головная боль, тошнота. См. раздел 1.1.11.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Показание к незамедлительной медицинской помощи и специальному лечению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Обратитесь за медицинской помощью. Проведите обработку спреем с кортикостероидами как можно скорее после вдыхания.</w:t>
      </w:r>
    </w:p>
    <w:p w:rsidR="00E402D5" w:rsidRPr="005A38F7" w:rsidRDefault="00E402D5">
      <w:pPr>
        <w:rPr>
          <w:rFonts w:ascii="Arial" w:hAnsi="Arial" w:cs="Arial"/>
          <w:sz w:val="24"/>
          <w:szCs w:val="24"/>
        </w:rPr>
      </w:pPr>
      <w:r w:rsidRPr="005A38F7">
        <w:rPr>
          <w:rFonts w:ascii="Arial" w:hAnsi="Arial" w:cs="Arial"/>
          <w:sz w:val="24"/>
          <w:szCs w:val="24"/>
        </w:rPr>
        <w:br w:type="page"/>
      </w:r>
    </w:p>
    <w:p w:rsidR="00E402D5" w:rsidRPr="005A38F7" w:rsidRDefault="002364EC" w:rsidP="00E402D5">
      <w:pPr>
        <w:pStyle w:val="K3"/>
      </w:pPr>
      <w:r w:rsidRPr="005A38F7">
        <w:lastRenderedPageBreak/>
        <w:t>1.1.5.</w:t>
      </w:r>
      <w:r w:rsidRPr="005A38F7">
        <w:tab/>
        <w:t>Меры пожаротушения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пожаротушения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Подходящие средства пожаротушения</w:t>
      </w:r>
      <w:r w:rsidRPr="005A38F7">
        <w:rPr>
          <w:rFonts w:ascii="Arial" w:hAnsi="Arial" w:cs="Arial"/>
          <w:sz w:val="24"/>
          <w:szCs w:val="24"/>
        </w:rPr>
        <w:t>: водяной душ или туман. Продукт не горит, применяйте противопожарные меры, соответствующие типу окружающего огня.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Неподходящие средства пожаротушения:</w:t>
      </w:r>
      <w:r w:rsidRPr="005A38F7">
        <w:rPr>
          <w:rFonts w:ascii="Arial" w:hAnsi="Arial" w:cs="Arial"/>
          <w:sz w:val="24"/>
          <w:szCs w:val="24"/>
        </w:rPr>
        <w:t xml:space="preserve"> не используйте струю воды для тушения.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Особые опасности, связанные с веществом или смесью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опасности:</w:t>
      </w:r>
      <w:r w:rsidRPr="005A38F7">
        <w:rPr>
          <w:rFonts w:ascii="Arial" w:hAnsi="Arial" w:cs="Arial"/>
          <w:sz w:val="24"/>
          <w:szCs w:val="24"/>
        </w:rPr>
        <w:t xml:space="preserve"> воздействие огня может привести к разрыву/взрыву контейнеров.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горения:</w:t>
      </w:r>
      <w:r w:rsidRPr="005A38F7">
        <w:rPr>
          <w:rFonts w:ascii="Arial" w:hAnsi="Arial" w:cs="Arial"/>
          <w:sz w:val="24"/>
          <w:szCs w:val="24"/>
        </w:rPr>
        <w:t xml:space="preserve"> ни один из продуктов горения не является более опасным, чем само вещество.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Советы для пожарных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Конкретные методы:</w:t>
      </w:r>
      <w:r w:rsidRPr="005A38F7">
        <w:rPr>
          <w:rFonts w:ascii="Arial" w:hAnsi="Arial" w:cs="Arial"/>
          <w:sz w:val="24"/>
          <w:szCs w:val="24"/>
        </w:rPr>
        <w:t xml:space="preserve"> применяйте противопожарные меры, соответствующие типу окружающего огня. Воздействие огня и теплового излучения может привести к разрыву газовых баллонов. Охлаждайте находящиеся в опасности сосуды струей воды из защищенного места. Не допускайте попадания воды, используемой в экстренных случаях, в канализационные и дренажные системы. Если возможно, остановите подачу вещества. По возможности используйте водяной душ или туман, чтобы погасить пары от огня. Отодвиньте контейнеры подальше от зоны пожара, если это можно сделать без риска.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Специальное защитное снаряжение для пожарных:</w:t>
      </w:r>
      <w:r w:rsidRPr="005A38F7">
        <w:rPr>
          <w:rFonts w:ascii="Arial" w:hAnsi="Arial" w:cs="Arial"/>
          <w:sz w:val="24"/>
          <w:szCs w:val="24"/>
        </w:rPr>
        <w:t xml:space="preserve"> носите газонепроницаемую одежду с защитой от воздействия химических веществ в сочетании с автономным дыхательным аппаратом.</w:t>
      </w:r>
    </w:p>
    <w:p w:rsidR="002364EC" w:rsidRPr="005A38F7" w:rsidRDefault="002364EC" w:rsidP="00903C7F">
      <w:pPr>
        <w:pStyle w:val="K3"/>
      </w:pPr>
      <w:r w:rsidRPr="005A38F7">
        <w:t>1.1.6.</w:t>
      </w:r>
      <w:r w:rsidRPr="005A38F7">
        <w:tab/>
        <w:t>Меры при случайных выбросах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обеспечению персональной безопасности, средства индивидуальной защиты и действия при чрезвычайных ситуациях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по защите окружающей среды:</w:t>
      </w:r>
      <w:r w:rsidRPr="005A38F7">
        <w:rPr>
          <w:rFonts w:ascii="Arial" w:hAnsi="Arial" w:cs="Arial"/>
          <w:sz w:val="24"/>
          <w:szCs w:val="24"/>
        </w:rPr>
        <w:t xml:space="preserve"> уменьшите выделение пара с помощью тумана или мелкодисперсного водяного душа. Попытайтесь остановить выброс.</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и материалы для сдерживания и очистки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Промойте участок водой из шланга.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Промойте загрязненное оборудование или места утечки большим количеством воды.</w:t>
      </w:r>
    </w:p>
    <w:p w:rsidR="00903C7F" w:rsidRPr="005A38F7" w:rsidRDefault="00903C7F">
      <w:pPr>
        <w:rPr>
          <w:rFonts w:ascii="Arial" w:hAnsi="Arial" w:cs="Arial"/>
          <w:sz w:val="24"/>
          <w:szCs w:val="24"/>
        </w:rPr>
      </w:pPr>
      <w:r w:rsidRPr="005A38F7">
        <w:rPr>
          <w:rFonts w:ascii="Arial" w:hAnsi="Arial" w:cs="Arial"/>
          <w:sz w:val="24"/>
          <w:szCs w:val="24"/>
        </w:rPr>
        <w:br w:type="page"/>
      </w:r>
    </w:p>
    <w:p w:rsidR="002364EC" w:rsidRPr="005A38F7" w:rsidRDefault="002364EC" w:rsidP="00903C7F">
      <w:pPr>
        <w:pStyle w:val="K3"/>
      </w:pPr>
      <w:r w:rsidRPr="005A38F7">
        <w:lastRenderedPageBreak/>
        <w:t>1.1.7.</w:t>
      </w:r>
      <w:r w:rsidRPr="005A38F7">
        <w:tab/>
        <w:t>Обращение и хранение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для обеспечения безопасного обращения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Безопасное использование вещества:</w:t>
      </w:r>
      <w:r w:rsidRPr="005A38F7">
        <w:rPr>
          <w:rFonts w:ascii="Arial" w:hAnsi="Arial" w:cs="Arial"/>
          <w:sz w:val="24"/>
          <w:szCs w:val="24"/>
        </w:rPr>
        <w:t xml:space="preserve"> используйте только смазочные и герметизирующие материалы, одобренные для конкретной газовой службы. С веществом необходимо обращаться в соответствии с надлежащими правилами промышленной гигиены и техники безопасности. Обращаться с газами под давлением должны только опытные лица, прошедшие надлежащую подготовку. Рассмотрите устройство (устройства) для сброса давления в газовых установках. Перед использованием убедитесь, что вся газовая система была проверена (или регулярно проверяется) на наличие утечек. Запрещается курить во время работы с веществом. Избегайте воздействия, изучите специальные инструкции перед использованием. Используйте только соответствующее оборудование, которое подходит для данного вещества с учетом его давления подачи и температуры. Продуйте систему сухим инертным газом (например, гелием или азотом) перед подачей газа и при выводе системы из эксплуатации. Избегайте обратного всасывания воды, кислот и щелочей. Не вдыхайте газ. Избегайте выброса вещества в атмосферу.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Безопасное обращение с баллонами для хранения газа:</w:t>
      </w:r>
      <w:r w:rsidRPr="005A38F7">
        <w:rPr>
          <w:rFonts w:ascii="Arial" w:hAnsi="Arial" w:cs="Arial"/>
          <w:sz w:val="24"/>
          <w:szCs w:val="24"/>
        </w:rPr>
        <w:t xml:space="preserve"> изучите инструкции поставщика по обращению с баллонами. Не допускайте обратной подачи в баллон. Защищайте баллоны от физических повреждений; не допускайте их перетаскивание, перекатывание, скольжение или падение. При перемещении баллонов, даже на небольшие расстояния, используйте тележку (ручную или иную), предназначенную для транспортировки баллонов. Оставляйте защитные колпачки клапанов на месте до тех пор, пока баллон не будет закреплен на стене или на рабочем столе, либо установлен на подставку для баллонов и готов к использованию. В случае возникновения каких-либо затруднений при эксплуатации клапана прекратите его использование и обратитесь к поставщику. Никогда не пытайтесь ремонтировать или модифицировать клапаны баллонов или предохранительные устройства. В случае повреждения клапанов следует немедленно проинформировать поставщика. Следите за тем, чтобы выпускные отверстия клапанов на баллонах были чистыми и не содержали загрязнений, особенно масла и воды. Замените выпускные колпачки или заглушки клапанов и крышки баллонов, если они входят в комплект поставки, сразу после отсоединения баллона от оборудования. Закрывайте клапан баллона после каждого использования и после опорожнения, даже если он все еще подключен к оборудованию. Никогда не пытайтесь перекачивать газ из одного баллона в другой. Никогда не используйте прямое пламя или электрические нагревательные установки для повышения давления в баллоне. Не снимайте и не повреждайте этикетки, предоставленные поставщиком для идентификации содержимого баллона. Избегайте обратного всасывания воды в баллон. Медленно открывайте клапан, чтобы избежать скачка давления.</w:t>
      </w:r>
    </w:p>
    <w:p w:rsidR="00903C7F" w:rsidRPr="005A38F7" w:rsidRDefault="00903C7F">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Условия безопасного хранения, включая любые несоответствия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Соблюдайте все правила и местные требования, касающиеся хранения контейнеров. Контейнеры не следует хранить в условиях, способствующих образованию коррозии. Предохранители или крышки клапанов контейнеров должны быть на месте. Контейнеры следует хранить в вертикальном положении и надлежащим образом закреплять в целях предотвращения опрокидывания. Следует периодически проверять общее состояние и герметичность хранящихся контейнеров. Храните контейнеры при температуре ниже 50</w:t>
      </w:r>
      <w:r w:rsidR="009D17CD" w:rsidRPr="009D17CD">
        <w:rPr>
          <w:rFonts w:ascii="Arial" w:hAnsi="Arial" w:cs="Arial"/>
          <w:sz w:val="24"/>
          <w:szCs w:val="24"/>
        </w:rPr>
        <w:t>ºС</w:t>
      </w:r>
      <w:r w:rsidRPr="005A38F7">
        <w:rPr>
          <w:rFonts w:ascii="Arial" w:hAnsi="Arial" w:cs="Arial"/>
          <w:sz w:val="24"/>
          <w:szCs w:val="24"/>
        </w:rPr>
        <w:t xml:space="preserve"> в хорошо проветриваемом месте. Храните контейнеры в местах, не подверженных риску возникновения пожара, вдали от источников тепла и воспламенения. Храните контейнеры вдали от горючих материалов.</w:t>
      </w:r>
    </w:p>
    <w:p w:rsidR="00903C7F" w:rsidRPr="005A38F7" w:rsidRDefault="002364EC" w:rsidP="00903C7F">
      <w:pPr>
        <w:pStyle w:val="K3"/>
      </w:pPr>
      <w:r w:rsidRPr="005A38F7">
        <w:t>1.1.8.</w:t>
      </w:r>
      <w:r w:rsidRPr="005A38F7">
        <w:tab/>
        <w:t xml:space="preserve">Средства контроля за опасным воздействием и средства индивидуальной защиты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Параметры контроля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Пределы производственного воздействия (ППВ): нет данных</w:t>
      </w:r>
    </w:p>
    <w:tbl>
      <w:tblPr>
        <w:tblStyle w:val="TableNormal"/>
        <w:tblW w:w="5000" w:type="pct"/>
        <w:tblCellMar>
          <w:left w:w="57" w:type="dxa"/>
          <w:right w:w="57" w:type="dxa"/>
        </w:tblCellMar>
        <w:tblLook w:val="01E0" w:firstRow="1" w:lastRow="1" w:firstColumn="1" w:lastColumn="1" w:noHBand="0" w:noVBand="0"/>
      </w:tblPr>
      <w:tblGrid>
        <w:gridCol w:w="4672"/>
        <w:gridCol w:w="4673"/>
      </w:tblGrid>
      <w:tr w:rsidR="00903C7F" w:rsidRPr="005A38F7" w:rsidTr="00903C7F">
        <w:trPr>
          <w:trHeight w:val="20"/>
        </w:trPr>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pStyle w:val="TableParagraph"/>
              <w:spacing w:before="60" w:after="60"/>
              <w:rPr>
                <w:rFonts w:ascii="Arial" w:eastAsia="Arial" w:hAnsi="Arial" w:cs="Arial"/>
                <w:lang w:val="ru-RU"/>
              </w:rPr>
            </w:pPr>
            <w:r w:rsidRPr="005A38F7">
              <w:rPr>
                <w:rFonts w:ascii="Arial" w:hAnsi="Arial" w:cs="Arial"/>
                <w:lang w:val="ru-RU"/>
              </w:rPr>
              <w:t>Диоксид серы (7446-09-5)</w:t>
            </w:r>
          </w:p>
        </w:tc>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spacing w:before="60" w:after="60"/>
              <w:rPr>
                <w:rFonts w:ascii="Arial" w:hAnsi="Arial" w:cs="Arial"/>
                <w:lang w:val="ru-RU"/>
              </w:rPr>
            </w:pPr>
          </w:p>
        </w:tc>
      </w:tr>
      <w:tr w:rsidR="00903C7F" w:rsidRPr="005A38F7" w:rsidTr="00903C7F">
        <w:trPr>
          <w:trHeight w:val="20"/>
        </w:trPr>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pStyle w:val="TableParagraph"/>
              <w:spacing w:before="60" w:after="60"/>
              <w:rPr>
                <w:rFonts w:ascii="Arial" w:eastAsia="Arial" w:hAnsi="Arial" w:cs="Arial"/>
                <w:lang w:val="ru-RU"/>
              </w:rPr>
            </w:pPr>
            <w:r w:rsidRPr="005A38F7">
              <w:rPr>
                <w:rFonts w:ascii="Arial" w:hAnsi="Arial" w:cs="Arial"/>
                <w:lang w:val="ru-RU"/>
              </w:rPr>
              <w:t>ПБУ: производный безопасный уровень (рабочие):</w:t>
            </w:r>
          </w:p>
        </w:tc>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spacing w:before="60" w:after="60"/>
              <w:rPr>
                <w:rFonts w:ascii="Arial" w:hAnsi="Arial" w:cs="Arial"/>
                <w:lang w:val="ru-RU"/>
              </w:rPr>
            </w:pPr>
          </w:p>
        </w:tc>
      </w:tr>
      <w:tr w:rsidR="00903C7F" w:rsidRPr="005A38F7" w:rsidTr="00903C7F">
        <w:trPr>
          <w:trHeight w:val="20"/>
        </w:trPr>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pStyle w:val="TableParagraph"/>
              <w:spacing w:before="60" w:after="60"/>
              <w:rPr>
                <w:rFonts w:ascii="Arial" w:eastAsia="Arial" w:hAnsi="Arial" w:cs="Arial"/>
                <w:lang w:val="ru-RU"/>
              </w:rPr>
            </w:pPr>
            <w:r w:rsidRPr="005A38F7">
              <w:rPr>
                <w:rFonts w:ascii="Arial" w:hAnsi="Arial" w:cs="Arial"/>
                <w:lang w:val="ru-RU"/>
              </w:rPr>
              <w:t>Острое воздействие - местное действие, вдыхание</w:t>
            </w:r>
          </w:p>
        </w:tc>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pStyle w:val="TableParagraph"/>
              <w:spacing w:before="60" w:after="60"/>
              <w:rPr>
                <w:rFonts w:ascii="Arial" w:eastAsia="Arial" w:hAnsi="Arial" w:cs="Arial"/>
                <w:lang w:val="ru-RU"/>
              </w:rPr>
            </w:pPr>
            <w:r w:rsidRPr="005A38F7">
              <w:rPr>
                <w:rFonts w:ascii="Arial" w:hAnsi="Arial" w:cs="Arial"/>
                <w:lang w:val="ru-RU"/>
              </w:rPr>
              <w:t>2,7 мг/м</w:t>
            </w:r>
            <w:r w:rsidRPr="005A38F7">
              <w:rPr>
                <w:rFonts w:ascii="Arial" w:hAnsi="Arial" w:cs="Arial"/>
                <w:vertAlign w:val="superscript"/>
                <w:lang w:val="ru-RU"/>
              </w:rPr>
              <w:t>3</w:t>
            </w:r>
          </w:p>
        </w:tc>
      </w:tr>
      <w:tr w:rsidR="00903C7F" w:rsidRPr="005A38F7" w:rsidTr="00903C7F">
        <w:trPr>
          <w:trHeight w:val="20"/>
        </w:trPr>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pStyle w:val="TableParagraph"/>
              <w:spacing w:before="60" w:after="60"/>
              <w:rPr>
                <w:rFonts w:ascii="Arial" w:eastAsia="Arial" w:hAnsi="Arial" w:cs="Arial"/>
                <w:lang w:val="ru-RU"/>
              </w:rPr>
            </w:pPr>
            <w:r w:rsidRPr="005A38F7">
              <w:rPr>
                <w:rFonts w:ascii="Arial" w:hAnsi="Arial" w:cs="Arial"/>
                <w:lang w:val="ru-RU"/>
              </w:rPr>
              <w:t>Длительное воздействие - местное действие, вдыхание</w:t>
            </w:r>
          </w:p>
        </w:tc>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pStyle w:val="TableParagraph"/>
              <w:spacing w:before="60" w:after="60"/>
              <w:rPr>
                <w:rFonts w:ascii="Arial" w:eastAsia="Arial" w:hAnsi="Arial" w:cs="Arial"/>
                <w:lang w:val="ru-RU"/>
              </w:rPr>
            </w:pPr>
            <w:r w:rsidRPr="005A38F7">
              <w:rPr>
                <w:rFonts w:ascii="Arial" w:hAnsi="Arial" w:cs="Arial"/>
                <w:lang w:val="ru-RU"/>
              </w:rPr>
              <w:t>2,7 мг/м</w:t>
            </w:r>
            <w:r w:rsidRPr="005A38F7">
              <w:rPr>
                <w:rFonts w:ascii="Arial" w:hAnsi="Arial" w:cs="Arial"/>
                <w:vertAlign w:val="superscript"/>
                <w:lang w:val="ru-RU"/>
              </w:rPr>
              <w:t>3</w:t>
            </w:r>
          </w:p>
        </w:tc>
      </w:tr>
      <w:tr w:rsidR="00903C7F" w:rsidRPr="005A38F7" w:rsidTr="00903C7F">
        <w:trPr>
          <w:trHeight w:val="20"/>
        </w:trPr>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pStyle w:val="TableParagraph"/>
              <w:spacing w:before="60" w:after="60"/>
              <w:rPr>
                <w:rFonts w:ascii="Arial" w:eastAsia="Arial" w:hAnsi="Arial" w:cs="Arial"/>
                <w:lang w:val="ru-RU"/>
              </w:rPr>
            </w:pPr>
            <w:r w:rsidRPr="005A38F7">
              <w:rPr>
                <w:rFonts w:ascii="Arial" w:hAnsi="Arial" w:cs="Arial"/>
                <w:lang w:val="ru-RU"/>
              </w:rPr>
              <w:t>Диоксид серы (7446-09-5)</w:t>
            </w:r>
          </w:p>
        </w:tc>
        <w:tc>
          <w:tcPr>
            <w:tcW w:w="2500" w:type="pct"/>
            <w:tcBorders>
              <w:top w:val="single" w:sz="4" w:space="0" w:color="000000"/>
              <w:left w:val="single" w:sz="4" w:space="0" w:color="000000"/>
              <w:bottom w:val="single" w:sz="4" w:space="0" w:color="000000"/>
              <w:right w:val="single" w:sz="4" w:space="0" w:color="000000"/>
            </w:tcBorders>
          </w:tcPr>
          <w:p w:rsidR="00903C7F" w:rsidRPr="005A38F7" w:rsidRDefault="00903C7F" w:rsidP="00903C7F">
            <w:pPr>
              <w:spacing w:before="60" w:after="60"/>
              <w:rPr>
                <w:rFonts w:ascii="Arial" w:hAnsi="Arial" w:cs="Arial"/>
                <w:lang w:val="ru-RU"/>
              </w:rPr>
            </w:pPr>
          </w:p>
        </w:tc>
      </w:tr>
    </w:tbl>
    <w:p w:rsidR="002364EC" w:rsidRPr="005A38F7" w:rsidRDefault="002364EC" w:rsidP="006F2A49">
      <w:pPr>
        <w:spacing w:after="0" w:line="240" w:lineRule="auto"/>
        <w:jc w:val="both"/>
        <w:rPr>
          <w:rFonts w:ascii="Arial" w:hAnsi="Arial" w:cs="Arial"/>
          <w:sz w:val="24"/>
          <w:szCs w:val="24"/>
        </w:rPr>
      </w:pPr>
    </w:p>
    <w:p w:rsidR="006F2A49" w:rsidRPr="005A38F7" w:rsidRDefault="006F2A49" w:rsidP="006F2A49">
      <w:pPr>
        <w:spacing w:after="120" w:line="240" w:lineRule="auto"/>
        <w:jc w:val="both"/>
        <w:rPr>
          <w:rFonts w:ascii="Arial" w:hAnsi="Arial" w:cs="Arial"/>
          <w:b/>
          <w:sz w:val="24"/>
          <w:szCs w:val="24"/>
        </w:rPr>
      </w:pPr>
      <w:r w:rsidRPr="005A38F7">
        <w:rPr>
          <w:rFonts w:ascii="Arial" w:hAnsi="Arial" w:cs="Arial"/>
          <w:b/>
          <w:sz w:val="24"/>
          <w:szCs w:val="24"/>
        </w:rPr>
        <w:t>Средства контроля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Соответствующие инженерно-технические средства контроля:</w:t>
      </w:r>
      <w:r w:rsidRPr="005A38F7">
        <w:rPr>
          <w:rFonts w:ascii="Arial" w:hAnsi="Arial" w:cs="Arial"/>
          <w:sz w:val="24"/>
          <w:szCs w:val="24"/>
        </w:rPr>
        <w:t xml:space="preserve"> обеспечьте надлежащую общую и местную вытяжную вентиляцию. Обращение с веществом должно осуществляться в системе замкнутого цикла. Системы, работающие под давлением, следует регулярно проверять на предмет утечек. Убедитесь в том, что уровень воздействия ниже предельных значений производственного воздействия (если это возможно). В случае возможного выделения токсичных газов следует использовать газоанализаторы. Рассмотрите возможность использования системы выдачи разрешений на выполнение работ, например, для проведения работ по техническому обслуживанию.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индивидуальной защиты:</w:t>
      </w:r>
      <w:r w:rsidRPr="005A38F7">
        <w:rPr>
          <w:rFonts w:ascii="Arial" w:hAnsi="Arial" w:cs="Arial"/>
          <w:sz w:val="24"/>
          <w:szCs w:val="24"/>
        </w:rPr>
        <w:t xml:space="preserve"> в каждой рабочей зоне необходимо провести и задокументировать оценку рисков, связанных с использованием вещества, а также выбрать СИЗ, соответствующие выявленным рискам.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глаз/лица:</w:t>
      </w:r>
      <w:r w:rsidRPr="005A38F7">
        <w:rPr>
          <w:rFonts w:ascii="Arial" w:hAnsi="Arial" w:cs="Arial"/>
          <w:sz w:val="24"/>
          <w:szCs w:val="24"/>
        </w:rPr>
        <w:t xml:space="preserve"> при заполнении емкостей под давлением или разрыве переходных соединений надевайте защитные очки и защитную маску для лица.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рук:</w:t>
      </w:r>
      <w:r w:rsidRPr="005A38F7">
        <w:rPr>
          <w:rFonts w:ascii="Arial" w:hAnsi="Arial" w:cs="Arial"/>
          <w:sz w:val="24"/>
          <w:szCs w:val="24"/>
        </w:rPr>
        <w:t xml:space="preserve"> при обращении с газовыми баллонами надевайте защитные перчатки.</w:t>
      </w:r>
    </w:p>
    <w:p w:rsidR="00976D07" w:rsidRPr="005A38F7" w:rsidRDefault="00976D07">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Прочее:</w:t>
      </w:r>
      <w:r w:rsidRPr="005A38F7">
        <w:rPr>
          <w:rFonts w:ascii="Arial" w:hAnsi="Arial" w:cs="Arial"/>
          <w:sz w:val="24"/>
          <w:szCs w:val="24"/>
        </w:rPr>
        <w:t xml:space="preserve"> держите под рукой подходящую защитную одежду, устойчивую к воздействию химических веществ, для использования в экстренных случаях.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органов дыхания:</w:t>
      </w:r>
      <w:r w:rsidRPr="005A38F7">
        <w:rPr>
          <w:rFonts w:ascii="Arial" w:hAnsi="Arial" w:cs="Arial"/>
          <w:sz w:val="24"/>
          <w:szCs w:val="24"/>
        </w:rPr>
        <w:t xml:space="preserve"> газовые фильтры могут использоваться, если известны все окружающие условия, например, тип и </w:t>
      </w:r>
      <w:r w:rsidR="00976D07" w:rsidRPr="005A38F7">
        <w:rPr>
          <w:rFonts w:ascii="Arial" w:hAnsi="Arial" w:cs="Arial"/>
          <w:sz w:val="24"/>
          <w:szCs w:val="24"/>
        </w:rPr>
        <w:t>концентрация загрязняющих веществ,</w:t>
      </w:r>
      <w:r w:rsidRPr="005A38F7">
        <w:rPr>
          <w:rFonts w:ascii="Arial" w:hAnsi="Arial" w:cs="Arial"/>
          <w:sz w:val="24"/>
          <w:szCs w:val="24"/>
        </w:rPr>
        <w:t xml:space="preserve"> и продолжительность использования. Используйте газовые фильтры с маской, закрывающей все лицо, в тех случаях, когда пределы воздействия могут быть превышены на короткий период времени, например, при подключении или отсоединении баллонов.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Термические опасности:</w:t>
      </w:r>
      <w:r w:rsidRPr="005A38F7">
        <w:rPr>
          <w:rFonts w:ascii="Arial" w:hAnsi="Arial" w:cs="Arial"/>
          <w:sz w:val="24"/>
          <w:szCs w:val="24"/>
        </w:rPr>
        <w:t xml:space="preserve"> отсутствуют, помимо тех, что описаны в приведенных выше разделах.</w:t>
      </w:r>
    </w:p>
    <w:p w:rsidR="002364EC" w:rsidRPr="005A38F7" w:rsidRDefault="002364EC" w:rsidP="00976D07">
      <w:pPr>
        <w:pStyle w:val="K3"/>
      </w:pPr>
      <w:r w:rsidRPr="005A38F7">
        <w:t>1.1.9.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Внешний вид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 при 20</w:t>
      </w:r>
      <w:r w:rsidR="00976D07" w:rsidRPr="005A38F7">
        <w:rPr>
          <w:rFonts w:ascii="Arial" w:hAnsi="Arial" w:cs="Arial"/>
          <w:b/>
          <w:sz w:val="24"/>
          <w:szCs w:val="24"/>
        </w:rPr>
        <w:t xml:space="preserve">ºC </w:t>
      </w:r>
      <w:r w:rsidRPr="005A38F7">
        <w:rPr>
          <w:rFonts w:ascii="Arial" w:hAnsi="Arial" w:cs="Arial"/>
          <w:b/>
          <w:sz w:val="24"/>
          <w:szCs w:val="24"/>
        </w:rPr>
        <w:t>/101,3кПа:</w:t>
      </w:r>
      <w:r w:rsidRPr="005A38F7">
        <w:rPr>
          <w:rFonts w:ascii="Arial" w:hAnsi="Arial" w:cs="Arial"/>
          <w:sz w:val="24"/>
          <w:szCs w:val="24"/>
        </w:rPr>
        <w:t xml:space="preserve">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Цвет:</w:t>
      </w:r>
      <w:r w:rsidRPr="005A38F7">
        <w:rPr>
          <w:rFonts w:ascii="Arial" w:hAnsi="Arial" w:cs="Arial"/>
          <w:sz w:val="24"/>
          <w:szCs w:val="24"/>
        </w:rPr>
        <w:t xml:space="preserve"> бесцветное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едкий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Порог обнаружения запаха:</w:t>
      </w:r>
      <w:r w:rsidRPr="005A38F7">
        <w:rPr>
          <w:rFonts w:ascii="Arial" w:hAnsi="Arial" w:cs="Arial"/>
          <w:sz w:val="24"/>
          <w:szCs w:val="24"/>
        </w:rPr>
        <w:t xml:space="preserve"> порог обнаружения запаха субъективен и недостаточен для предупреждения о чрезмерном воздействии.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Значение </w:t>
      </w:r>
      <w:proofErr w:type="spellStart"/>
      <w:r w:rsidRPr="005A38F7">
        <w:rPr>
          <w:rFonts w:ascii="Arial" w:hAnsi="Arial" w:cs="Arial"/>
          <w:b/>
          <w:sz w:val="24"/>
          <w:szCs w:val="24"/>
        </w:rPr>
        <w:t>pH</w:t>
      </w:r>
      <w:proofErr w:type="spellEnd"/>
      <w:r w:rsidRPr="005A38F7">
        <w:rPr>
          <w:rFonts w:ascii="Arial" w:hAnsi="Arial" w:cs="Arial"/>
          <w:b/>
          <w:sz w:val="24"/>
          <w:szCs w:val="24"/>
        </w:rPr>
        <w:t>:</w:t>
      </w:r>
      <w:r w:rsidRPr="005A38F7">
        <w:rPr>
          <w:rFonts w:ascii="Arial" w:hAnsi="Arial" w:cs="Arial"/>
          <w:sz w:val="24"/>
          <w:szCs w:val="24"/>
        </w:rPr>
        <w:t xml:space="preserve"> при растворении в воде значение рН меняется.</w:t>
      </w:r>
    </w:p>
    <w:p w:rsidR="00976D07"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Молярная масса:</w:t>
      </w:r>
      <w:r w:rsidRPr="005A38F7">
        <w:rPr>
          <w:rFonts w:ascii="Arial" w:hAnsi="Arial" w:cs="Arial"/>
          <w:sz w:val="24"/>
          <w:szCs w:val="24"/>
        </w:rPr>
        <w:t xml:space="preserve"> 64 г/моль </w:t>
      </w:r>
    </w:p>
    <w:p w:rsidR="00976D07"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плавления:</w:t>
      </w:r>
      <w:r w:rsidRPr="005A38F7">
        <w:rPr>
          <w:rFonts w:ascii="Arial" w:hAnsi="Arial" w:cs="Arial"/>
          <w:sz w:val="24"/>
          <w:szCs w:val="24"/>
        </w:rPr>
        <w:t xml:space="preserve"> -75,5</w:t>
      </w:r>
      <w:r w:rsidR="00976D07" w:rsidRPr="005A38F7">
        <w:rPr>
          <w:rFonts w:ascii="Arial" w:hAnsi="Arial" w:cs="Arial"/>
          <w:sz w:val="24"/>
          <w:szCs w:val="24"/>
        </w:rPr>
        <w:t>ºC</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-10</w:t>
      </w:r>
      <w:r w:rsidR="00976D07" w:rsidRPr="005A38F7">
        <w:rPr>
          <w:rFonts w:ascii="Arial" w:hAnsi="Arial" w:cs="Arial"/>
          <w:sz w:val="24"/>
          <w:szCs w:val="24"/>
        </w:rPr>
        <w:t xml:space="preserve"> ºC</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не применяется к газам и газовым смесям.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Критическая температура:</w:t>
      </w:r>
      <w:r w:rsidRPr="005A38F7">
        <w:rPr>
          <w:rFonts w:ascii="Arial" w:hAnsi="Arial" w:cs="Arial"/>
          <w:sz w:val="24"/>
          <w:szCs w:val="24"/>
        </w:rPr>
        <w:t xml:space="preserve"> 15</w:t>
      </w:r>
      <w:r w:rsidR="00976D07" w:rsidRPr="005A38F7">
        <w:rPr>
          <w:rFonts w:ascii="Arial" w:hAnsi="Arial" w:cs="Arial"/>
          <w:sz w:val="24"/>
          <w:szCs w:val="24"/>
        </w:rPr>
        <w:t>8ºC</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Скорость испарения (эфир=1):</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Диапазон воспламеняемости:</w:t>
      </w:r>
      <w:r w:rsidRPr="005A38F7">
        <w:rPr>
          <w:rFonts w:ascii="Arial" w:hAnsi="Arial" w:cs="Arial"/>
          <w:sz w:val="24"/>
          <w:szCs w:val="24"/>
        </w:rPr>
        <w:t xml:space="preserve"> невоспламеняющееся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 [20</w:t>
      </w:r>
      <w:r w:rsidR="00976D07" w:rsidRPr="005A38F7">
        <w:rPr>
          <w:rFonts w:ascii="Arial" w:hAnsi="Arial" w:cs="Arial"/>
          <w:b/>
          <w:sz w:val="24"/>
          <w:szCs w:val="24"/>
        </w:rPr>
        <w:t>ºC</w:t>
      </w:r>
      <w:r w:rsidRPr="005A38F7">
        <w:rPr>
          <w:rFonts w:ascii="Arial" w:hAnsi="Arial" w:cs="Arial"/>
          <w:b/>
          <w:sz w:val="24"/>
          <w:szCs w:val="24"/>
        </w:rPr>
        <w:t>]:</w:t>
      </w:r>
      <w:r w:rsidRPr="005A38F7">
        <w:rPr>
          <w:rFonts w:ascii="Arial" w:hAnsi="Arial" w:cs="Arial"/>
          <w:sz w:val="24"/>
          <w:szCs w:val="24"/>
        </w:rPr>
        <w:t xml:space="preserve"> 3,3 бар(</w:t>
      </w:r>
      <w:proofErr w:type="spellStart"/>
      <w:r w:rsidRPr="005A38F7">
        <w:rPr>
          <w:rFonts w:ascii="Arial" w:hAnsi="Arial" w:cs="Arial"/>
          <w:sz w:val="24"/>
          <w:szCs w:val="24"/>
        </w:rPr>
        <w:t>aбс</w:t>
      </w:r>
      <w:proofErr w:type="spellEnd"/>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 [50</w:t>
      </w:r>
      <w:r w:rsidR="00976D07" w:rsidRPr="005A38F7">
        <w:rPr>
          <w:rFonts w:ascii="Arial" w:hAnsi="Arial" w:cs="Arial"/>
          <w:b/>
          <w:sz w:val="24"/>
          <w:szCs w:val="24"/>
        </w:rPr>
        <w:t>ºC</w:t>
      </w:r>
      <w:r w:rsidRPr="005A38F7">
        <w:rPr>
          <w:rFonts w:ascii="Arial" w:hAnsi="Arial" w:cs="Arial"/>
          <w:b/>
          <w:sz w:val="24"/>
          <w:szCs w:val="24"/>
        </w:rPr>
        <w:t>]:</w:t>
      </w:r>
      <w:r w:rsidRPr="005A38F7">
        <w:rPr>
          <w:rFonts w:ascii="Arial" w:hAnsi="Arial" w:cs="Arial"/>
          <w:sz w:val="24"/>
          <w:szCs w:val="24"/>
        </w:rPr>
        <w:t xml:space="preserve"> 8,4 бар(</w:t>
      </w:r>
      <w:proofErr w:type="spellStart"/>
      <w:r w:rsidRPr="005A38F7">
        <w:rPr>
          <w:rFonts w:ascii="Arial" w:hAnsi="Arial" w:cs="Arial"/>
          <w:sz w:val="24"/>
          <w:szCs w:val="24"/>
        </w:rPr>
        <w:t>aбс</w:t>
      </w:r>
      <w:proofErr w:type="spellEnd"/>
      <w:r w:rsidRPr="005A38F7">
        <w:rPr>
          <w:rFonts w:ascii="Arial" w:hAnsi="Arial" w:cs="Arial"/>
          <w:sz w:val="24"/>
          <w:szCs w:val="24"/>
        </w:rPr>
        <w:t>.)</w:t>
      </w:r>
    </w:p>
    <w:p w:rsidR="00976D07" w:rsidRPr="005A38F7" w:rsidRDefault="00976D07">
      <w:pPr>
        <w:rPr>
          <w:rFonts w:ascii="Arial" w:hAnsi="Arial" w:cs="Arial"/>
          <w:sz w:val="24"/>
          <w:szCs w:val="24"/>
        </w:rPr>
      </w:pPr>
      <w:r w:rsidRPr="005A38F7">
        <w:rPr>
          <w:rFonts w:ascii="Arial" w:hAnsi="Arial" w:cs="Arial"/>
          <w:sz w:val="24"/>
          <w:szCs w:val="24"/>
        </w:rPr>
        <w:br w:type="page"/>
      </w:r>
    </w:p>
    <w:p w:rsidR="00DC26A2"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Относительная плотность, газ (воздух=1):</w:t>
      </w:r>
      <w:r w:rsidRPr="005A38F7">
        <w:rPr>
          <w:rFonts w:ascii="Arial" w:hAnsi="Arial" w:cs="Arial"/>
          <w:sz w:val="24"/>
          <w:szCs w:val="24"/>
        </w:rPr>
        <w:t xml:space="preserve"> 2,3 </w:t>
      </w:r>
    </w:p>
    <w:p w:rsidR="00DC26A2"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плотность, жидкость (вода=1):</w:t>
      </w:r>
      <w:r w:rsidRPr="005A38F7">
        <w:rPr>
          <w:rFonts w:ascii="Arial" w:hAnsi="Arial" w:cs="Arial"/>
          <w:sz w:val="24"/>
          <w:szCs w:val="24"/>
        </w:rPr>
        <w:t xml:space="preserve"> 1,5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 в воде:</w:t>
      </w:r>
      <w:r w:rsidRPr="005A38F7">
        <w:rPr>
          <w:rFonts w:ascii="Arial" w:hAnsi="Arial" w:cs="Arial"/>
          <w:sz w:val="24"/>
          <w:szCs w:val="24"/>
        </w:rPr>
        <w:t xml:space="preserve"> полностью растворяется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 н-</w:t>
      </w:r>
      <w:proofErr w:type="spellStart"/>
      <w:r w:rsidRPr="005A38F7">
        <w:rPr>
          <w:rFonts w:ascii="Arial" w:hAnsi="Arial" w:cs="Arial"/>
          <w:b/>
          <w:sz w:val="24"/>
          <w:szCs w:val="24"/>
        </w:rPr>
        <w:t>октанола</w:t>
      </w:r>
      <w:proofErr w:type="spellEnd"/>
      <w:r w:rsidRPr="005A38F7">
        <w:rPr>
          <w:rFonts w:ascii="Arial" w:hAnsi="Arial" w:cs="Arial"/>
          <w:b/>
          <w:sz w:val="24"/>
          <w:szCs w:val="24"/>
        </w:rPr>
        <w:t>/воды [</w:t>
      </w:r>
      <w:proofErr w:type="spellStart"/>
      <w:r w:rsidR="00DC26A2" w:rsidRPr="005A38F7">
        <w:rPr>
          <w:rFonts w:ascii="Arial" w:hAnsi="Arial" w:cs="Arial"/>
          <w:b/>
          <w:sz w:val="24"/>
          <w:szCs w:val="24"/>
        </w:rPr>
        <w:t>log</w:t>
      </w:r>
      <w:proofErr w:type="spellEnd"/>
      <w:r w:rsidR="00DC26A2" w:rsidRPr="005A38F7">
        <w:rPr>
          <w:rFonts w:ascii="Arial" w:hAnsi="Arial" w:cs="Arial"/>
          <w:b/>
          <w:sz w:val="24"/>
          <w:szCs w:val="24"/>
        </w:rPr>
        <w:t xml:space="preserve"> </w:t>
      </w:r>
      <w:proofErr w:type="spellStart"/>
      <w:r w:rsidRPr="005A38F7">
        <w:rPr>
          <w:rFonts w:ascii="Arial" w:hAnsi="Arial" w:cs="Arial"/>
          <w:b/>
          <w:sz w:val="24"/>
          <w:szCs w:val="24"/>
        </w:rPr>
        <w:t>K</w:t>
      </w:r>
      <w:r w:rsidRPr="005A38F7">
        <w:rPr>
          <w:rFonts w:ascii="Arial" w:hAnsi="Arial" w:cs="Arial"/>
          <w:b/>
          <w:sz w:val="24"/>
          <w:szCs w:val="24"/>
          <w:vertAlign w:val="subscript"/>
        </w:rPr>
        <w:t>ow</w:t>
      </w:r>
      <w:proofErr w:type="spellEnd"/>
      <w:r w:rsidRPr="005A38F7">
        <w:rPr>
          <w:rFonts w:ascii="Arial" w:hAnsi="Arial" w:cs="Arial"/>
          <w:b/>
          <w:sz w:val="24"/>
          <w:szCs w:val="24"/>
        </w:rPr>
        <w:t>]:</w:t>
      </w:r>
      <w:r w:rsidRPr="005A38F7">
        <w:rPr>
          <w:rFonts w:ascii="Arial" w:hAnsi="Arial" w:cs="Arial"/>
          <w:sz w:val="24"/>
          <w:szCs w:val="24"/>
        </w:rPr>
        <w:t xml:space="preserve"> не применяется к неорганическим продуктам.</w:t>
      </w:r>
    </w:p>
    <w:p w:rsidR="00DC26A2"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самовозгорания:</w:t>
      </w:r>
      <w:r w:rsidRPr="005A38F7">
        <w:rPr>
          <w:rFonts w:ascii="Arial" w:hAnsi="Arial" w:cs="Arial"/>
          <w:sz w:val="24"/>
          <w:szCs w:val="24"/>
        </w:rPr>
        <w:t xml:space="preserve"> невоспламеняющееся вещество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разложения[</w:t>
      </w:r>
      <w:r w:rsidR="00DC26A2" w:rsidRPr="005A38F7">
        <w:rPr>
          <w:rFonts w:ascii="Arial" w:hAnsi="Arial" w:cs="Arial"/>
          <w:b/>
          <w:sz w:val="24"/>
          <w:szCs w:val="24"/>
        </w:rPr>
        <w:t>ºC</w:t>
      </w:r>
      <w:r w:rsidRPr="005A38F7">
        <w:rPr>
          <w:rFonts w:ascii="Arial" w:hAnsi="Arial" w:cs="Arial"/>
          <w:b/>
          <w:sz w:val="24"/>
          <w:szCs w:val="24"/>
        </w:rPr>
        <w:t>]:</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Вязкость [20</w:t>
      </w:r>
      <w:r w:rsidR="00DC26A2" w:rsidRPr="005A38F7">
        <w:rPr>
          <w:rFonts w:ascii="Arial" w:hAnsi="Arial" w:cs="Arial"/>
          <w:b/>
          <w:sz w:val="24"/>
          <w:szCs w:val="24"/>
        </w:rPr>
        <w:t>ºC</w:t>
      </w:r>
      <w:r w:rsidRPr="005A38F7">
        <w:rPr>
          <w:rFonts w:ascii="Arial" w:hAnsi="Arial" w:cs="Arial"/>
          <w:b/>
          <w:sz w:val="24"/>
          <w:szCs w:val="24"/>
        </w:rPr>
        <w:t>]:</w:t>
      </w:r>
      <w:r w:rsidRPr="005A38F7">
        <w:rPr>
          <w:rFonts w:ascii="Arial" w:hAnsi="Arial" w:cs="Arial"/>
          <w:sz w:val="24"/>
          <w:szCs w:val="24"/>
        </w:rPr>
        <w:t xml:space="preserve"> достоверные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Взрывчатые свойства: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Окисляющие свойства:</w:t>
      </w:r>
      <w:r w:rsidRPr="005A38F7">
        <w:rPr>
          <w:rFonts w:ascii="Arial" w:hAnsi="Arial" w:cs="Arial"/>
          <w:sz w:val="24"/>
          <w:szCs w:val="24"/>
        </w:rPr>
        <w:t xml:space="preserve"> окисляющие свойства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Прочие сведения:</w:t>
      </w:r>
      <w:r w:rsidRPr="005A38F7">
        <w:rPr>
          <w:rFonts w:ascii="Arial" w:hAnsi="Arial" w:cs="Arial"/>
          <w:sz w:val="24"/>
          <w:szCs w:val="24"/>
        </w:rPr>
        <w:t xml:space="preserve"> газ/пар тяжелее воздуха; может накапливаться в замкнутых пространствах, особенно на уровне или ниже уровня земли.</w:t>
      </w:r>
    </w:p>
    <w:p w:rsidR="002364EC" w:rsidRPr="005A38F7" w:rsidRDefault="002364EC" w:rsidP="00DC26A2">
      <w:pPr>
        <w:pStyle w:val="K3"/>
      </w:pPr>
      <w:r w:rsidRPr="005A38F7">
        <w:t>1.1.10.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Реакционная способность:</w:t>
      </w:r>
      <w:r w:rsidRPr="005A38F7">
        <w:rPr>
          <w:rFonts w:ascii="Arial" w:hAnsi="Arial" w:cs="Arial"/>
          <w:sz w:val="24"/>
          <w:szCs w:val="24"/>
        </w:rPr>
        <w:t xml:space="preserve"> опасная реакционная способность отсутствует, кроме эффектов, описанных в приведенных ниже подразделах.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Химическая стабильность:</w:t>
      </w:r>
      <w:r w:rsidRPr="005A38F7">
        <w:rPr>
          <w:rFonts w:ascii="Arial" w:hAnsi="Arial" w:cs="Arial"/>
          <w:sz w:val="24"/>
          <w:szCs w:val="24"/>
        </w:rPr>
        <w:t xml:space="preserve"> продукт стабилен при нормальных условиях хранения и использования.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Возможность возникновения опасных реакций:</w:t>
      </w:r>
      <w:r w:rsidRPr="005A38F7">
        <w:rPr>
          <w:rFonts w:ascii="Arial" w:hAnsi="Arial" w:cs="Arial"/>
          <w:sz w:val="24"/>
          <w:szCs w:val="24"/>
        </w:rPr>
        <w:t xml:space="preserve">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избегайте попадания влаги в монтажные системы.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Несовместимые материалы:</w:t>
      </w:r>
      <w:r w:rsidRPr="005A38F7">
        <w:rPr>
          <w:rFonts w:ascii="Arial" w:hAnsi="Arial" w:cs="Arial"/>
          <w:sz w:val="24"/>
          <w:szCs w:val="24"/>
        </w:rPr>
        <w:t xml:space="preserve"> возможна бурная реакция с щелочами.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Реагирует с большинством металлов в присутствии влаги, выделяя водород - чрезвычайно легковоспламеняющийся газ. При взаимодействии с водой вызывает быструю коррозию некоторых металлов. Вступает в реакцию с водой с образованием агрессивных кислот. Влажность.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разложения:</w:t>
      </w:r>
      <w:r w:rsidRPr="005A38F7">
        <w:rPr>
          <w:rFonts w:ascii="Arial" w:hAnsi="Arial" w:cs="Arial"/>
          <w:sz w:val="24"/>
          <w:szCs w:val="24"/>
        </w:rPr>
        <w:t xml:space="preserve"> при нормальных условиях хранения и использования опасные продукты разложения образовываться не должны.</w:t>
      </w:r>
    </w:p>
    <w:p w:rsidR="00DC26A2" w:rsidRPr="005A38F7" w:rsidRDefault="00DC26A2">
      <w:pPr>
        <w:rPr>
          <w:rFonts w:ascii="Arial" w:hAnsi="Arial" w:cs="Arial"/>
          <w:b/>
          <w:sz w:val="24"/>
          <w:szCs w:val="24"/>
        </w:rPr>
      </w:pPr>
      <w:r w:rsidRPr="005A38F7">
        <w:br w:type="page"/>
      </w:r>
    </w:p>
    <w:p w:rsidR="002364EC" w:rsidRPr="005A38F7" w:rsidRDefault="002364EC" w:rsidP="00DC26A2">
      <w:pPr>
        <w:pStyle w:val="K3"/>
      </w:pPr>
      <w:r w:rsidRPr="005A38F7">
        <w:lastRenderedPageBreak/>
        <w:t>1.1.11.</w:t>
      </w:r>
      <w:r w:rsidRPr="005A38F7">
        <w:tab/>
        <w:t>Токсикологическая информация</w:t>
      </w:r>
    </w:p>
    <w:p w:rsidR="002364EC" w:rsidRPr="005A38F7" w:rsidRDefault="002364EC" w:rsidP="00DC26A2">
      <w:pPr>
        <w:pStyle w:val="K4"/>
      </w:pPr>
      <w:r w:rsidRPr="005A38F7">
        <w:t>1.1.11.1.</w:t>
      </w:r>
      <w:r w:rsidRPr="005A38F7">
        <w:tab/>
        <w:t>Информация о токсикологическом воздействии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Острая токсичность:</w:t>
      </w:r>
      <w:r w:rsidRPr="005A38F7">
        <w:rPr>
          <w:rFonts w:ascii="Arial" w:hAnsi="Arial" w:cs="Arial"/>
          <w:sz w:val="24"/>
          <w:szCs w:val="24"/>
        </w:rPr>
        <w:t xml:space="preserve"> токсичен при вдыхании.</w:t>
      </w:r>
    </w:p>
    <w:tbl>
      <w:tblPr>
        <w:tblStyle w:val="TableNormal"/>
        <w:tblW w:w="5000" w:type="pct"/>
        <w:tblCellMar>
          <w:left w:w="57" w:type="dxa"/>
          <w:right w:w="57" w:type="dxa"/>
        </w:tblCellMar>
        <w:tblLook w:val="01E0" w:firstRow="1" w:lastRow="1" w:firstColumn="1" w:lastColumn="1" w:noHBand="0" w:noVBand="0"/>
      </w:tblPr>
      <w:tblGrid>
        <w:gridCol w:w="2438"/>
        <w:gridCol w:w="2675"/>
        <w:gridCol w:w="1094"/>
        <w:gridCol w:w="1707"/>
        <w:gridCol w:w="1431"/>
      </w:tblGrid>
      <w:tr w:rsidR="00DC26A2" w:rsidRPr="005A38F7" w:rsidTr="00DC26A2">
        <w:trPr>
          <w:trHeight w:val="20"/>
        </w:trPr>
        <w:tc>
          <w:tcPr>
            <w:tcW w:w="1320"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447"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Результат</w:t>
            </w:r>
          </w:p>
        </w:tc>
        <w:tc>
          <w:tcPr>
            <w:tcW w:w="601"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Виды</w:t>
            </w:r>
          </w:p>
        </w:tc>
        <w:tc>
          <w:tcPr>
            <w:tcW w:w="929"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Доза</w:t>
            </w:r>
          </w:p>
        </w:tc>
        <w:tc>
          <w:tcPr>
            <w:tcW w:w="702"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Воздействие</w:t>
            </w:r>
          </w:p>
        </w:tc>
      </w:tr>
      <w:tr w:rsidR="00DC26A2" w:rsidRPr="005A38F7" w:rsidTr="00DC26A2">
        <w:trPr>
          <w:trHeight w:val="20"/>
        </w:trPr>
        <w:tc>
          <w:tcPr>
            <w:tcW w:w="1320"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bookmarkStart w:id="0" w:name="Sulphur_dioxide_"/>
            <w:bookmarkEnd w:id="0"/>
            <w:r w:rsidRPr="005A38F7">
              <w:rPr>
                <w:rFonts w:ascii="Arial" w:hAnsi="Arial" w:cs="Arial"/>
                <w:color w:val="101213"/>
                <w:lang w:val="ru-RU"/>
              </w:rPr>
              <w:t>Диоксид серы</w:t>
            </w:r>
          </w:p>
        </w:tc>
        <w:tc>
          <w:tcPr>
            <w:tcW w:w="1447"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LC</w:t>
            </w:r>
            <w:r w:rsidRPr="005A38F7">
              <w:rPr>
                <w:rFonts w:ascii="Arial" w:hAnsi="Arial" w:cs="Arial"/>
                <w:color w:val="101213"/>
                <w:vertAlign w:val="subscript"/>
                <w:lang w:val="ru-RU"/>
              </w:rPr>
              <w:t>50</w:t>
            </w:r>
            <w:r w:rsidRPr="005A38F7">
              <w:rPr>
                <w:rFonts w:ascii="Arial" w:hAnsi="Arial" w:cs="Arial"/>
                <w:color w:val="101213"/>
                <w:lang w:val="ru-RU"/>
              </w:rPr>
              <w:t xml:space="preserve"> при вдыхании газа.</w:t>
            </w:r>
          </w:p>
        </w:tc>
        <w:tc>
          <w:tcPr>
            <w:tcW w:w="601"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Крысы</w:t>
            </w:r>
          </w:p>
        </w:tc>
        <w:tc>
          <w:tcPr>
            <w:tcW w:w="929" w:type="pct"/>
            <w:tcBorders>
              <w:top w:val="single" w:sz="4" w:space="0" w:color="000000"/>
              <w:left w:val="single" w:sz="4" w:space="0" w:color="000000"/>
              <w:bottom w:val="single" w:sz="4" w:space="0" w:color="000000"/>
              <w:right w:val="single" w:sz="4" w:space="0" w:color="000000"/>
            </w:tcBorders>
            <w:vAlign w:val="center"/>
          </w:tcPr>
          <w:p w:rsidR="00DC26A2" w:rsidRPr="005A49F4" w:rsidRDefault="00DC26A2" w:rsidP="00DC26A2">
            <w:pPr>
              <w:pStyle w:val="TableParagraph"/>
              <w:rPr>
                <w:rFonts w:ascii="Arial" w:eastAsia="Arial" w:hAnsi="Arial" w:cs="Arial"/>
              </w:rPr>
            </w:pPr>
            <w:bookmarkStart w:id="1" w:name="1260_ppm"/>
            <w:bookmarkEnd w:id="1"/>
            <w:r w:rsidRPr="005A38F7">
              <w:rPr>
                <w:rFonts w:ascii="Arial" w:hAnsi="Arial" w:cs="Arial"/>
                <w:color w:val="101213"/>
                <w:lang w:val="ru-RU"/>
              </w:rPr>
              <w:t xml:space="preserve">1260 </w:t>
            </w:r>
            <w:r w:rsidR="00EA7F4F" w:rsidRPr="00EA7F4F">
              <w:rPr>
                <w:rFonts w:ascii="Arial" w:hAnsi="Arial" w:cs="Arial"/>
                <w:color w:val="101213"/>
              </w:rPr>
              <w:t>ч./</w:t>
            </w:r>
            <w:proofErr w:type="spellStart"/>
            <w:r w:rsidR="00EA7F4F" w:rsidRPr="00EA7F4F">
              <w:rPr>
                <w:rFonts w:ascii="Arial" w:hAnsi="Arial" w:cs="Arial"/>
                <w:color w:val="101213"/>
              </w:rPr>
              <w:t>млн</w:t>
            </w:r>
            <w:proofErr w:type="spellEnd"/>
          </w:p>
        </w:tc>
        <w:tc>
          <w:tcPr>
            <w:tcW w:w="702"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rPr>
                <w:rFonts w:ascii="Arial" w:eastAsia="Arial" w:hAnsi="Arial" w:cs="Arial"/>
                <w:lang w:val="ru-RU"/>
              </w:rPr>
            </w:pPr>
            <w:r w:rsidRPr="005A38F7">
              <w:rPr>
                <w:rFonts w:ascii="Arial" w:hAnsi="Arial" w:cs="Arial"/>
                <w:color w:val="101213"/>
                <w:lang w:val="ru-RU"/>
              </w:rPr>
              <w:t>4 часа</w:t>
            </w:r>
          </w:p>
        </w:tc>
      </w:tr>
    </w:tbl>
    <w:p w:rsidR="00DC26A2" w:rsidRPr="005A38F7" w:rsidRDefault="00DC26A2" w:rsidP="00DC26A2">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Разъедание/раздражение кожи:</w:t>
      </w:r>
      <w:r w:rsidRPr="005A38F7">
        <w:rPr>
          <w:rFonts w:ascii="Arial" w:hAnsi="Arial" w:cs="Arial"/>
          <w:sz w:val="24"/>
          <w:szCs w:val="24"/>
        </w:rPr>
        <w:t xml:space="preserve"> вызывает сильные ожоги кожи и повреждения глаз.</w:t>
      </w:r>
    </w:p>
    <w:p w:rsidR="00DC26A2"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Серьезное повреждение или раздражение глаз</w:t>
      </w:r>
      <w:r w:rsidRPr="005A38F7">
        <w:rPr>
          <w:rFonts w:ascii="Arial" w:hAnsi="Arial" w:cs="Arial"/>
          <w:sz w:val="24"/>
          <w:szCs w:val="24"/>
        </w:rPr>
        <w:t xml:space="preserve">: вызывает серьезные повреждения глаз.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Респираторная или кожная сенсибилизация:</w:t>
      </w:r>
      <w:r w:rsidRPr="005A38F7">
        <w:rPr>
          <w:rFonts w:ascii="Arial" w:hAnsi="Arial" w:cs="Arial"/>
          <w:sz w:val="24"/>
          <w:szCs w:val="24"/>
        </w:rPr>
        <w:t xml:space="preserve"> известные эффекты при воздействии данного продукта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 половых клеток:</w:t>
      </w:r>
      <w:r w:rsidRPr="005A38F7">
        <w:rPr>
          <w:rFonts w:ascii="Arial" w:hAnsi="Arial" w:cs="Arial"/>
          <w:sz w:val="24"/>
          <w:szCs w:val="24"/>
        </w:rPr>
        <w:t xml:space="preserve"> известные эффекты при воздействии данного продукта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известные эффекты при воздействии данного продукта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Токсичное воздействие на репродуктивную функцию:</w:t>
      </w:r>
      <w:r w:rsidRPr="005A38F7">
        <w:rPr>
          <w:rFonts w:ascii="Arial" w:hAnsi="Arial" w:cs="Arial"/>
          <w:sz w:val="24"/>
          <w:szCs w:val="24"/>
        </w:rPr>
        <w:t xml:space="preserve"> </w:t>
      </w:r>
      <w:r w:rsidRPr="005A38F7">
        <w:rPr>
          <w:rFonts w:ascii="Arial" w:hAnsi="Arial" w:cs="Arial"/>
          <w:b/>
          <w:sz w:val="24"/>
          <w:szCs w:val="24"/>
        </w:rPr>
        <w:t>фертильность:</w:t>
      </w:r>
      <w:r w:rsidRPr="005A38F7">
        <w:rPr>
          <w:rFonts w:ascii="Arial" w:hAnsi="Arial" w:cs="Arial"/>
          <w:sz w:val="24"/>
          <w:szCs w:val="24"/>
        </w:rPr>
        <w:t xml:space="preserve"> известные эффекты при воздействии данного продукта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Токсичное воздействие на репродуктивную функцию: плод:</w:t>
      </w:r>
      <w:r w:rsidRPr="005A38F7">
        <w:rPr>
          <w:rFonts w:ascii="Arial" w:hAnsi="Arial" w:cs="Arial"/>
          <w:sz w:val="24"/>
          <w:szCs w:val="24"/>
        </w:rPr>
        <w:t xml:space="preserve"> известные эффекты при воздействии данного продукта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STOT при однократном воздействии:</w:t>
      </w:r>
      <w:r w:rsidRPr="005A38F7">
        <w:rPr>
          <w:rFonts w:ascii="Arial" w:hAnsi="Arial" w:cs="Arial"/>
          <w:sz w:val="24"/>
          <w:szCs w:val="24"/>
        </w:rPr>
        <w:t xml:space="preserve"> при высоких концентрациях вызывает сильную коррозию дыхательных путей.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STOT при повторном воздействии:</w:t>
      </w:r>
      <w:r w:rsidRPr="005A38F7">
        <w:rPr>
          <w:rFonts w:ascii="Arial" w:hAnsi="Arial" w:cs="Arial"/>
          <w:sz w:val="24"/>
          <w:szCs w:val="24"/>
        </w:rPr>
        <w:t xml:space="preserve"> известные эффекты при воздействии данного продукта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развития аспирационных состояний:</w:t>
      </w:r>
      <w:r w:rsidRPr="005A38F7">
        <w:rPr>
          <w:rFonts w:ascii="Arial" w:hAnsi="Arial" w:cs="Arial"/>
          <w:sz w:val="24"/>
          <w:szCs w:val="24"/>
        </w:rPr>
        <w:t xml:space="preserve"> не применяется к газам и газовым смесям.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Дополнительная информация:</w:t>
      </w:r>
      <w:r w:rsidRPr="005A38F7">
        <w:rPr>
          <w:rFonts w:ascii="Arial" w:hAnsi="Arial" w:cs="Arial"/>
          <w:sz w:val="24"/>
          <w:szCs w:val="24"/>
        </w:rPr>
        <w:t xml:space="preserve"> возможен отсроченный смертельный отек легких. Вещество/смесь не обладает свойствами, нарушающими работу эндокринной системы.</w:t>
      </w:r>
    </w:p>
    <w:p w:rsidR="002364EC" w:rsidRPr="005A38F7" w:rsidRDefault="002364EC" w:rsidP="00DC26A2">
      <w:pPr>
        <w:pStyle w:val="K3"/>
      </w:pPr>
      <w:r w:rsidRPr="005A38F7">
        <w:t>1.1.12.</w:t>
      </w:r>
      <w:r w:rsidRPr="005A38F7">
        <w:tab/>
        <w:t>Экологическая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Токсичность:</w:t>
      </w:r>
      <w:r w:rsidRPr="005A38F7">
        <w:rPr>
          <w:rFonts w:ascii="Arial" w:hAnsi="Arial" w:cs="Arial"/>
          <w:sz w:val="24"/>
          <w:szCs w:val="24"/>
        </w:rPr>
        <w:t xml:space="preserve"> критерии классификации не соблюдены.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Устойчивость и </w:t>
      </w:r>
      <w:proofErr w:type="spellStart"/>
      <w:r w:rsidRPr="005A38F7">
        <w:rPr>
          <w:rFonts w:ascii="Arial" w:hAnsi="Arial" w:cs="Arial"/>
          <w:b/>
          <w:sz w:val="24"/>
          <w:szCs w:val="24"/>
        </w:rPr>
        <w:t>разлагаемость</w:t>
      </w:r>
      <w:proofErr w:type="spellEnd"/>
      <w:r w:rsidRPr="005A38F7">
        <w:rPr>
          <w:rFonts w:ascii="Arial" w:hAnsi="Arial" w:cs="Arial"/>
          <w:b/>
          <w:sz w:val="24"/>
          <w:szCs w:val="24"/>
        </w:rPr>
        <w:t>:</w:t>
      </w:r>
      <w:r w:rsidRPr="005A38F7">
        <w:rPr>
          <w:rFonts w:ascii="Arial" w:hAnsi="Arial" w:cs="Arial"/>
          <w:sz w:val="24"/>
          <w:szCs w:val="24"/>
        </w:rPr>
        <w:t xml:space="preserve"> не применяется к неорганическим продуктам.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Потенциал </w:t>
      </w:r>
      <w:proofErr w:type="spellStart"/>
      <w:r w:rsidRPr="005A38F7">
        <w:rPr>
          <w:rFonts w:ascii="Arial" w:hAnsi="Arial" w:cs="Arial"/>
          <w:b/>
          <w:sz w:val="24"/>
          <w:szCs w:val="24"/>
        </w:rPr>
        <w:t>биоаккумулирования</w:t>
      </w:r>
      <w:proofErr w:type="spellEnd"/>
      <w:r w:rsidRPr="005A38F7">
        <w:rPr>
          <w:rFonts w:ascii="Arial" w:hAnsi="Arial" w:cs="Arial"/>
          <w:b/>
          <w:sz w:val="24"/>
          <w:szCs w:val="24"/>
        </w:rPr>
        <w:t>:</w:t>
      </w:r>
      <w:r w:rsidRPr="005A38F7">
        <w:rPr>
          <w:rFonts w:ascii="Arial" w:hAnsi="Arial" w:cs="Arial"/>
          <w:sz w:val="24"/>
          <w:szCs w:val="24"/>
        </w:rPr>
        <w:t xml:space="preserve"> продукт представляет собой неорганический газ с низким потенциалом </w:t>
      </w:r>
      <w:proofErr w:type="spellStart"/>
      <w:r w:rsidRPr="005A38F7">
        <w:rPr>
          <w:rFonts w:ascii="Arial" w:hAnsi="Arial" w:cs="Arial"/>
          <w:sz w:val="24"/>
          <w:szCs w:val="24"/>
        </w:rPr>
        <w:t>биоаккумуляции</w:t>
      </w:r>
      <w:proofErr w:type="spellEnd"/>
      <w:r w:rsidRPr="005A38F7">
        <w:rPr>
          <w:rFonts w:ascii="Arial" w:hAnsi="Arial" w:cs="Arial"/>
          <w:sz w:val="24"/>
          <w:szCs w:val="24"/>
        </w:rPr>
        <w:t xml:space="preserve"> в водных организмах.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Подвижность в почве:</w:t>
      </w:r>
      <w:r w:rsidRPr="005A38F7">
        <w:rPr>
          <w:rFonts w:ascii="Arial" w:hAnsi="Arial" w:cs="Arial"/>
          <w:sz w:val="24"/>
          <w:szCs w:val="24"/>
        </w:rPr>
        <w:t xml:space="preserve"> из-за своей высокой летучести, маловероятно, что продукт вызовет загрязнение почвы или воды. Распределение в почве маловероятно.</w:t>
      </w:r>
    </w:p>
    <w:p w:rsidR="00DC26A2" w:rsidRPr="005A38F7" w:rsidRDefault="00DC26A2">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 xml:space="preserve">Результаты оценки </w:t>
      </w:r>
      <w:r w:rsidRPr="005A49F4">
        <w:rPr>
          <w:rFonts w:ascii="Arial" w:hAnsi="Arial" w:cs="Arial"/>
          <w:b/>
          <w:sz w:val="24"/>
          <w:szCs w:val="24"/>
        </w:rPr>
        <w:t xml:space="preserve">СБТ и </w:t>
      </w:r>
      <w:proofErr w:type="spellStart"/>
      <w:r w:rsidRPr="005A49F4">
        <w:rPr>
          <w:rFonts w:ascii="Arial" w:hAnsi="Arial" w:cs="Arial"/>
          <w:b/>
          <w:sz w:val="24"/>
          <w:szCs w:val="24"/>
        </w:rPr>
        <w:t>оСоБ</w:t>
      </w:r>
      <w:proofErr w:type="spellEnd"/>
      <w:r w:rsidRPr="005A49F4">
        <w:rPr>
          <w:rFonts w:ascii="Arial" w:hAnsi="Arial" w:cs="Arial"/>
          <w:b/>
          <w:sz w:val="24"/>
          <w:szCs w:val="24"/>
        </w:rPr>
        <w:t>:</w:t>
      </w:r>
      <w:r w:rsidRPr="005A38F7">
        <w:rPr>
          <w:rFonts w:ascii="Arial" w:hAnsi="Arial" w:cs="Arial"/>
          <w:sz w:val="24"/>
          <w:szCs w:val="24"/>
        </w:rPr>
        <w:t xml:space="preserve"> продукт не классифицируется как СБТ или </w:t>
      </w:r>
      <w:proofErr w:type="spellStart"/>
      <w:r w:rsidRPr="005A38F7">
        <w:rPr>
          <w:rFonts w:ascii="Arial" w:hAnsi="Arial" w:cs="Arial"/>
          <w:sz w:val="24"/>
          <w:szCs w:val="24"/>
        </w:rPr>
        <w:t>оСоБ</w:t>
      </w:r>
      <w:proofErr w:type="spellEnd"/>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Другие неблагоприятные воздействия:</w:t>
      </w:r>
      <w:r w:rsidRPr="005A38F7">
        <w:rPr>
          <w:rFonts w:ascii="Arial" w:hAnsi="Arial" w:cs="Arial"/>
          <w:sz w:val="24"/>
          <w:szCs w:val="24"/>
        </w:rPr>
        <w:t xml:space="preserve"> может вызывать изменение рН в водных экологических системах.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Воздействие на озоновый слой:</w:t>
      </w:r>
      <w:r w:rsidRPr="005A38F7">
        <w:rPr>
          <w:rFonts w:ascii="Arial" w:hAnsi="Arial" w:cs="Arial"/>
          <w:sz w:val="24"/>
          <w:szCs w:val="24"/>
        </w:rPr>
        <w:t xml:space="preserve">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Влияние на глобальное потепление:</w:t>
      </w:r>
      <w:r w:rsidRPr="005A38F7">
        <w:rPr>
          <w:rFonts w:ascii="Arial" w:hAnsi="Arial" w:cs="Arial"/>
          <w:sz w:val="24"/>
          <w:szCs w:val="24"/>
        </w:rPr>
        <w:t xml:space="preserve"> известные эффекты при воздействии данного продукта отсутствуют.</w:t>
      </w:r>
    </w:p>
    <w:p w:rsidR="002364EC" w:rsidRPr="005A38F7" w:rsidRDefault="002364EC" w:rsidP="00DC26A2">
      <w:pPr>
        <w:pStyle w:val="K3"/>
      </w:pPr>
      <w:r w:rsidRPr="005A38F7">
        <w:t>1.1.13.</w:t>
      </w:r>
      <w:r w:rsidRPr="005A38F7">
        <w:tab/>
        <w:t>Утилизация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Способы переработки отходов:</w:t>
      </w:r>
      <w:r w:rsidRPr="005A38F7">
        <w:rPr>
          <w:rFonts w:ascii="Arial" w:hAnsi="Arial" w:cs="Arial"/>
          <w:sz w:val="24"/>
          <w:szCs w:val="24"/>
        </w:rPr>
        <w:t xml:space="preserve"> если требуются рекомендации, обратитесь к поставщику. Не допускайте выбросов в атмосферу. Убедитесь в том, что уровни выбросов, указанные в местных нормативных актах или разрешениях на эксплуатацию, не превышены.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Дополнительная информация:</w:t>
      </w:r>
      <w:r w:rsidRPr="005A38F7">
        <w:rPr>
          <w:rFonts w:ascii="Arial" w:hAnsi="Arial" w:cs="Arial"/>
          <w:sz w:val="24"/>
          <w:szCs w:val="24"/>
        </w:rPr>
        <w:t xml:space="preserve"> внешняя обработка и утилизация отходов должны осуществляться в соответствии с местными и/или национальными применимыми нормами</w:t>
      </w:r>
    </w:p>
    <w:p w:rsidR="002364EC" w:rsidRPr="005A38F7" w:rsidRDefault="002364EC" w:rsidP="00DC26A2">
      <w:pPr>
        <w:pStyle w:val="K3"/>
      </w:pPr>
      <w:r w:rsidRPr="005A38F7">
        <w:t>1.1.14.</w:t>
      </w:r>
      <w:r w:rsidRPr="005A38F7">
        <w:tab/>
        <w:t>Информация о транспортировке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 1079</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Маркировка</w:t>
      </w:r>
    </w:p>
    <w:p w:rsidR="00DC26A2" w:rsidRPr="005A38F7" w:rsidRDefault="00DC26A2" w:rsidP="00E855C4">
      <w:pPr>
        <w:spacing w:after="120" w:line="240" w:lineRule="auto"/>
        <w:jc w:val="both"/>
        <w:rPr>
          <w:rFonts w:ascii="Arial" w:hAnsi="Arial" w:cs="Arial"/>
          <w:sz w:val="24"/>
          <w:szCs w:val="24"/>
        </w:rPr>
      </w:pPr>
      <w:r w:rsidRPr="005A38F7">
        <w:rPr>
          <w:noProof/>
        </w:rPr>
        <w:drawing>
          <wp:inline distT="0" distB="0" distL="0" distR="0" wp14:anchorId="293CDE9F" wp14:editId="73FDD3AC">
            <wp:extent cx="2297143" cy="937143"/>
            <wp:effectExtent l="0" t="0" r="825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2297143" cy="937143"/>
                    </a:xfrm>
                    <a:prstGeom prst="rect">
                      <a:avLst/>
                    </a:prstGeom>
                  </pic:spPr>
                </pic:pic>
              </a:graphicData>
            </a:graphic>
          </wp:inline>
        </w:drawing>
      </w:r>
    </w:p>
    <w:p w:rsidR="002364EC" w:rsidRPr="005A49F4" w:rsidRDefault="002364EC" w:rsidP="00E855C4">
      <w:pPr>
        <w:spacing w:after="120" w:line="240" w:lineRule="auto"/>
        <w:jc w:val="both"/>
        <w:rPr>
          <w:rFonts w:ascii="Arial" w:hAnsi="Arial" w:cs="Arial"/>
          <w:sz w:val="24"/>
          <w:szCs w:val="24"/>
        </w:rPr>
      </w:pPr>
      <w:r w:rsidRPr="005A38F7">
        <w:rPr>
          <w:rFonts w:ascii="Arial" w:hAnsi="Arial" w:cs="Arial"/>
          <w:sz w:val="24"/>
          <w:szCs w:val="24"/>
        </w:rPr>
        <w:t>2.3: Токсичны</w:t>
      </w:r>
      <w:r w:rsidR="005A49F4">
        <w:rPr>
          <w:rFonts w:ascii="Arial" w:hAnsi="Arial" w:cs="Arial"/>
          <w:sz w:val="24"/>
          <w:szCs w:val="24"/>
        </w:rPr>
        <w:t>й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меры предосторожности при транспортировке:</w:t>
      </w:r>
      <w:r w:rsidRPr="005A38F7">
        <w:rPr>
          <w:rFonts w:ascii="Arial" w:hAnsi="Arial" w:cs="Arial"/>
          <w:sz w:val="24"/>
          <w:szCs w:val="24"/>
        </w:rPr>
        <w:t xml:space="preserve"> избегайте перевозки в транспортных средствах, в которых грузовой отсек не отделен от кабины водителя. Убедитесь в том, что водитель транспортного средства осведомлен о потенциальной опасности груза и о мерах, которые необходимо предпринять в случае аварии или чрезвычайной ситуации. Перед транспортировкой контейнеров с продуктом необходимо: обеспечить надлежащую вентиляцию; убедиться в том, что контейнеры надежно закреплены; убедиться в том, что клапан закрыт и не протекает; убедиться в том, что колпачок или заглушка на выходе клапана (если они имеются) установлены правильно. убедиться в том, что средство защиты клапанов (если оно предусмотрено) установлено правильно.</w:t>
      </w:r>
    </w:p>
    <w:p w:rsidR="00DC26A2" w:rsidRPr="005A38F7" w:rsidRDefault="00DC26A2">
      <w:pPr>
        <w:rPr>
          <w:rFonts w:ascii="Arial" w:hAnsi="Arial" w:cs="Arial"/>
          <w:sz w:val="24"/>
          <w:szCs w:val="24"/>
        </w:rPr>
      </w:pPr>
      <w:r w:rsidRPr="005A38F7">
        <w:rPr>
          <w:rFonts w:ascii="Arial" w:hAnsi="Arial" w:cs="Arial"/>
          <w:sz w:val="24"/>
          <w:szCs w:val="24"/>
        </w:rPr>
        <w:br w:type="page"/>
      </w:r>
    </w:p>
    <w:p w:rsidR="002364EC" w:rsidRPr="005A38F7" w:rsidRDefault="002364EC" w:rsidP="00DC26A2">
      <w:pPr>
        <w:pStyle w:val="K3"/>
      </w:pPr>
      <w:r w:rsidRPr="005A38F7">
        <w:lastRenderedPageBreak/>
        <w:t>1.1.15.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DC26A2" w:rsidRPr="005A38F7" w:rsidRDefault="002364EC" w:rsidP="00DC26A2">
      <w:pPr>
        <w:pStyle w:val="K3"/>
      </w:pPr>
      <w:r w:rsidRPr="005A38F7">
        <w:t>1.1.16.</w:t>
      </w:r>
      <w:r w:rsidRPr="005A38F7">
        <w:tab/>
        <w:t xml:space="preserve">Дополнительная информация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Сокращения и аббревиатуры: ATE - оценка острой токсичности.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CLP - Регламент ЕС по классификации, маркировке и упаковке № 1272/2008.</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REACH - Регламент ЕС о порядке регистрации, оценки, допуска и ограниченного использования химических веществ (ЕС) № 1907/2006.</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EINECS - Европейский перечень существующих коммерческих химических веществ.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 справочный номер химического вещества.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СИЗ - 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LC</w:t>
      </w:r>
      <w:r w:rsidRPr="005A49F4">
        <w:rPr>
          <w:rFonts w:ascii="Arial" w:hAnsi="Arial" w:cs="Arial"/>
          <w:sz w:val="24"/>
          <w:szCs w:val="24"/>
          <w:vertAlign w:val="subscript"/>
        </w:rPr>
        <w:t>50</w:t>
      </w:r>
      <w:r w:rsidRPr="005A38F7">
        <w:rPr>
          <w:rFonts w:ascii="Arial" w:hAnsi="Arial" w:cs="Arial"/>
          <w:sz w:val="24"/>
          <w:szCs w:val="24"/>
        </w:rPr>
        <w:t xml:space="preserve"> - смертельная концентрация для 50% испытуемой популяции.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МУР - меры по управлению рисками.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СБТ - стойкое, </w:t>
      </w:r>
      <w:proofErr w:type="spellStart"/>
      <w:r w:rsidRPr="005A38F7">
        <w:rPr>
          <w:rFonts w:ascii="Arial" w:hAnsi="Arial" w:cs="Arial"/>
          <w:sz w:val="24"/>
          <w:szCs w:val="24"/>
        </w:rPr>
        <w:t>биоаккумулирующее</w:t>
      </w:r>
      <w:proofErr w:type="spellEnd"/>
      <w:r w:rsidRPr="005A38F7">
        <w:rPr>
          <w:rFonts w:ascii="Arial" w:hAnsi="Arial" w:cs="Arial"/>
          <w:sz w:val="24"/>
          <w:szCs w:val="24"/>
        </w:rPr>
        <w:t xml:space="preserve"> и токсичное вещество</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sz w:val="24"/>
          <w:szCs w:val="24"/>
        </w:rPr>
        <w:t>оСоБ</w:t>
      </w:r>
      <w:proofErr w:type="spellEnd"/>
      <w:r w:rsidRPr="005A38F7">
        <w:rPr>
          <w:rFonts w:ascii="Arial" w:hAnsi="Arial" w:cs="Arial"/>
          <w:sz w:val="24"/>
          <w:szCs w:val="24"/>
        </w:rPr>
        <w:t xml:space="preserve"> - очень стойкое и очень </w:t>
      </w:r>
      <w:proofErr w:type="spellStart"/>
      <w:r w:rsidRPr="005A38F7">
        <w:rPr>
          <w:rFonts w:ascii="Arial" w:hAnsi="Arial" w:cs="Arial"/>
          <w:sz w:val="24"/>
          <w:szCs w:val="24"/>
        </w:rPr>
        <w:t>биоаккумулирующее</w:t>
      </w:r>
      <w:proofErr w:type="spellEnd"/>
      <w:r w:rsidRPr="005A38F7">
        <w:rPr>
          <w:rFonts w:ascii="Arial" w:hAnsi="Arial" w:cs="Arial"/>
          <w:sz w:val="24"/>
          <w:szCs w:val="24"/>
        </w:rPr>
        <w:t xml:space="preserve">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STOT- SE: органоспецифическая токсичность при однократном воздействии.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ОХБ - оценка химической безопасности.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EN - Европейский стандарт.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ООН - Организация Объединенных Наций.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ADR - Европейское соглашение о международной дорожной перевозке опасных грузов.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IATA - Международная авиатранспортная ассоциация.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МК МПОГ - Международный кодекс морской перевозки опасных грузов.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ПМПОГЖД - Правила международной перевозки опасных грузов по железным дорогам.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WGK - Класс опасности загрязнения воды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STOT - RE: органоспецифическая токсичность при многократном воздействии.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УИФ: уникальный идентификатор формулы.</w:t>
      </w:r>
    </w:p>
    <w:p w:rsidR="00DC26A2" w:rsidRPr="005A38F7" w:rsidRDefault="00DC26A2">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Рекомендации по обучению: пользователи дыхательных аппаратов должны пройти надлежащую подготовку. Убедитесь в том, что операторы осведомлены об опасности токсичного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Полный текст заявлений об опасности</w:t>
      </w:r>
    </w:p>
    <w:tbl>
      <w:tblPr>
        <w:tblStyle w:val="TableNormal"/>
        <w:tblW w:w="5000" w:type="pct"/>
        <w:tblCellMar>
          <w:left w:w="57" w:type="dxa"/>
          <w:right w:w="57" w:type="dxa"/>
        </w:tblCellMar>
        <w:tblLook w:val="01E0" w:firstRow="1" w:lastRow="1" w:firstColumn="1" w:lastColumn="1" w:noHBand="0" w:noVBand="0"/>
      </w:tblPr>
      <w:tblGrid>
        <w:gridCol w:w="3114"/>
        <w:gridCol w:w="6231"/>
      </w:tblGrid>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Острая токсичность 3 при вдыхании газа</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Острая токсичность (при вдыхании газа), категория 3</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Повреждение глаз 1</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Серьезное повреждение/раздражение глаз, категория 1</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H270</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Может привести к возгоранию или взрыву; сильный окислитель</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H280</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Содержит газ под давлением; может взорваться при нагревании.</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H310</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Смертельная опасность при контакте с кожей</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H314</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Вызывает сильные ожоги кожи и повреждения глаз.</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H318</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Вызывает серьезные повреждения глаз.</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H330</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Смертельная опасность при вдыхании.</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H331</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Токсичен при вдыхании.</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H335</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Может вызвать раздражение дыхательных путей</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H350</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Может вызвать рак</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H370</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Вызывает повреждение органов</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H372</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Вызывает повреждение органов при длительном или многократном воздействии</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Газ под давлением (</w:t>
            </w:r>
            <w:proofErr w:type="spellStart"/>
            <w:r w:rsidRPr="005A38F7">
              <w:rPr>
                <w:rFonts w:ascii="Arial" w:hAnsi="Arial" w:cs="Arial"/>
                <w:lang w:val="ru-RU"/>
              </w:rPr>
              <w:t>сжиж</w:t>
            </w:r>
            <w:proofErr w:type="spellEnd"/>
            <w:r w:rsidRPr="005A38F7">
              <w:rPr>
                <w:rFonts w:ascii="Arial" w:hAnsi="Arial" w:cs="Arial"/>
                <w:lang w:val="ru-RU"/>
              </w:rPr>
              <w:t>.)</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Газы под давлением: сжиженный газ</w:t>
            </w:r>
          </w:p>
        </w:tc>
      </w:tr>
      <w:tr w:rsidR="00DC26A2" w:rsidRPr="005A38F7" w:rsidTr="00DC26A2">
        <w:trPr>
          <w:trHeight w:val="20"/>
        </w:trPr>
        <w:tc>
          <w:tcPr>
            <w:tcW w:w="1666"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Разъедание кожи 1B</w:t>
            </w:r>
          </w:p>
        </w:tc>
        <w:tc>
          <w:tcPr>
            <w:tcW w:w="3334" w:type="pct"/>
            <w:tcBorders>
              <w:top w:val="single" w:sz="4" w:space="0" w:color="000000"/>
              <w:left w:val="single" w:sz="4" w:space="0" w:color="000000"/>
              <w:bottom w:val="single" w:sz="4" w:space="0" w:color="000000"/>
              <w:right w:val="single" w:sz="4" w:space="0" w:color="000000"/>
            </w:tcBorders>
            <w:vAlign w:val="center"/>
          </w:tcPr>
          <w:p w:rsidR="00DC26A2" w:rsidRPr="005A38F7" w:rsidRDefault="00DC26A2" w:rsidP="00DC26A2">
            <w:pPr>
              <w:pStyle w:val="TableParagraph"/>
              <w:spacing w:before="40" w:after="40"/>
              <w:rPr>
                <w:rFonts w:ascii="Arial" w:eastAsia="Arial" w:hAnsi="Arial" w:cs="Arial"/>
                <w:lang w:val="ru-RU"/>
              </w:rPr>
            </w:pPr>
            <w:r w:rsidRPr="005A38F7">
              <w:rPr>
                <w:rFonts w:ascii="Arial" w:hAnsi="Arial" w:cs="Arial"/>
                <w:lang w:val="ru-RU"/>
              </w:rPr>
              <w:t>Разъедание/раздражение кожи, категория 1, подкатегория</w:t>
            </w:r>
          </w:p>
        </w:tc>
      </w:tr>
    </w:tbl>
    <w:p w:rsidR="002364EC" w:rsidRPr="005A38F7" w:rsidRDefault="002364EC" w:rsidP="00E855C4">
      <w:pPr>
        <w:spacing w:after="120" w:line="240" w:lineRule="auto"/>
        <w:jc w:val="both"/>
        <w:rPr>
          <w:rFonts w:ascii="Arial" w:hAnsi="Arial" w:cs="Arial"/>
          <w:sz w:val="24"/>
          <w:szCs w:val="24"/>
        </w:rPr>
      </w:pPr>
    </w:p>
    <w:p w:rsidR="002364EC" w:rsidRPr="005A38F7" w:rsidRDefault="002364EC" w:rsidP="00DC26A2">
      <w:pPr>
        <w:pStyle w:val="K2"/>
      </w:pPr>
      <w:r w:rsidRPr="005A38F7">
        <w:t>1.2.</w:t>
      </w:r>
      <w:r w:rsidRPr="005A38F7">
        <w:tab/>
      </w:r>
      <w:proofErr w:type="spellStart"/>
      <w:r w:rsidRPr="005A38F7">
        <w:t>Триоксид</w:t>
      </w:r>
      <w:proofErr w:type="spellEnd"/>
      <w:r w:rsidRPr="005A38F7">
        <w:t xml:space="preserve"> серы</w:t>
      </w:r>
    </w:p>
    <w:p w:rsidR="002364EC" w:rsidRPr="005A38F7" w:rsidRDefault="002364EC" w:rsidP="00DC26A2">
      <w:pPr>
        <w:pStyle w:val="K3"/>
      </w:pPr>
      <w:r w:rsidRPr="005A38F7">
        <w:t>1.2.1.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Торговое наименование: </w:t>
      </w:r>
      <w:proofErr w:type="spellStart"/>
      <w:r w:rsidRPr="005A38F7">
        <w:rPr>
          <w:rFonts w:ascii="Arial" w:hAnsi="Arial" w:cs="Arial"/>
          <w:sz w:val="24"/>
          <w:szCs w:val="24"/>
        </w:rPr>
        <w:t>триоксид</w:t>
      </w:r>
      <w:proofErr w:type="spellEnd"/>
      <w:r w:rsidRPr="005A38F7">
        <w:rPr>
          <w:rFonts w:ascii="Arial" w:hAnsi="Arial" w:cs="Arial"/>
          <w:sz w:val="24"/>
          <w:szCs w:val="24"/>
        </w:rPr>
        <w:t xml:space="preserve"> серы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7446-11-9</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SO</w:t>
      </w:r>
      <w:r w:rsidRPr="005A38F7">
        <w:rPr>
          <w:rFonts w:ascii="Arial" w:hAnsi="Arial" w:cs="Arial"/>
          <w:sz w:val="24"/>
          <w:szCs w:val="24"/>
          <w:vertAlign w:val="subscript"/>
        </w:rPr>
        <w:t>3</w:t>
      </w:r>
    </w:p>
    <w:p w:rsidR="00DC26A2" w:rsidRPr="005A38F7" w:rsidRDefault="00DC26A2">
      <w:pPr>
        <w:rPr>
          <w:rFonts w:ascii="Arial" w:hAnsi="Arial" w:cs="Arial"/>
          <w:b/>
          <w:sz w:val="24"/>
          <w:szCs w:val="24"/>
        </w:rPr>
      </w:pPr>
      <w:r w:rsidRPr="005A38F7">
        <w:br w:type="page"/>
      </w:r>
    </w:p>
    <w:p w:rsidR="002364EC" w:rsidRPr="005A38F7" w:rsidRDefault="002364EC" w:rsidP="00DC26A2">
      <w:pPr>
        <w:pStyle w:val="K3"/>
      </w:pPr>
      <w:r w:rsidRPr="005A38F7">
        <w:lastRenderedPageBreak/>
        <w:t>1.2.2.</w:t>
      </w:r>
      <w:r w:rsidRPr="005A38F7">
        <w:tab/>
        <w:t>Идентификация опасности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Классификация вещества или смеси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Классификация в соответствии с Регламентом СГС Разъедание/раздражение кожи, категория 1A</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Серьезное повреждение/раздражение глаз,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Канцерогенность, категория 1A</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7959FA" w:rsidRPr="005A38F7" w:rsidRDefault="007959FA" w:rsidP="00E855C4">
      <w:pPr>
        <w:spacing w:after="120" w:line="240" w:lineRule="auto"/>
        <w:jc w:val="both"/>
        <w:rPr>
          <w:rFonts w:ascii="Arial" w:hAnsi="Arial" w:cs="Arial"/>
          <w:sz w:val="24"/>
          <w:szCs w:val="24"/>
        </w:rPr>
      </w:pPr>
      <w:r w:rsidRPr="005A38F7">
        <w:rPr>
          <w:noProof/>
        </w:rPr>
        <w:drawing>
          <wp:inline distT="0" distB="0" distL="0" distR="0" wp14:anchorId="58C297D3" wp14:editId="7DD4A575">
            <wp:extent cx="2388571" cy="1005714"/>
            <wp:effectExtent l="0" t="0" r="0" b="444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388571" cy="1005714"/>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Сигнальное слово:</w:t>
      </w:r>
      <w:r w:rsidRPr="005A38F7">
        <w:rPr>
          <w:rFonts w:ascii="Arial" w:hAnsi="Arial" w:cs="Arial"/>
          <w:sz w:val="24"/>
          <w:szCs w:val="24"/>
        </w:rPr>
        <w:t xml:space="preserve"> Опасность</w:t>
      </w:r>
    </w:p>
    <w:p w:rsidR="002364EC" w:rsidRPr="005A38F7" w:rsidRDefault="002364EC" w:rsidP="007959FA">
      <w:pPr>
        <w:tabs>
          <w:tab w:val="left" w:pos="2835"/>
        </w:tabs>
        <w:spacing w:after="120" w:line="240" w:lineRule="auto"/>
        <w:jc w:val="both"/>
        <w:rPr>
          <w:rFonts w:ascii="Arial" w:hAnsi="Arial" w:cs="Arial"/>
          <w:sz w:val="24"/>
          <w:szCs w:val="24"/>
        </w:rPr>
      </w:pPr>
      <w:r w:rsidRPr="005A38F7">
        <w:rPr>
          <w:rFonts w:ascii="Arial" w:hAnsi="Arial" w:cs="Arial"/>
          <w:sz w:val="24"/>
          <w:szCs w:val="24"/>
        </w:rPr>
        <w:t>Указание на опасность:</w:t>
      </w:r>
      <w:r w:rsidR="007959FA" w:rsidRPr="005A38F7">
        <w:rPr>
          <w:rFonts w:ascii="Arial" w:hAnsi="Arial" w:cs="Arial"/>
          <w:sz w:val="24"/>
          <w:szCs w:val="24"/>
        </w:rPr>
        <w:tab/>
      </w:r>
      <w:r w:rsidRPr="005A38F7">
        <w:rPr>
          <w:rFonts w:ascii="Arial" w:hAnsi="Arial" w:cs="Arial"/>
          <w:sz w:val="24"/>
          <w:szCs w:val="24"/>
        </w:rPr>
        <w:t>H314 - Вызывает сильные ожоги кожи и повреждения глаз.</w:t>
      </w:r>
    </w:p>
    <w:p w:rsidR="002364EC" w:rsidRPr="005A38F7" w:rsidRDefault="002364EC" w:rsidP="007959FA">
      <w:pPr>
        <w:spacing w:after="120" w:line="240" w:lineRule="auto"/>
        <w:ind w:left="2835"/>
        <w:jc w:val="both"/>
        <w:rPr>
          <w:rFonts w:ascii="Arial" w:hAnsi="Arial" w:cs="Arial"/>
          <w:sz w:val="24"/>
          <w:szCs w:val="24"/>
        </w:rPr>
      </w:pPr>
      <w:r w:rsidRPr="005A38F7">
        <w:rPr>
          <w:rFonts w:ascii="Arial" w:hAnsi="Arial" w:cs="Arial"/>
          <w:sz w:val="24"/>
          <w:szCs w:val="24"/>
        </w:rPr>
        <w:t>H318 - Вызывает серьезное раздражение глаз</w:t>
      </w:r>
    </w:p>
    <w:p w:rsidR="002364EC" w:rsidRPr="005A38F7" w:rsidRDefault="002364EC" w:rsidP="007959FA">
      <w:pPr>
        <w:spacing w:after="120" w:line="240" w:lineRule="auto"/>
        <w:ind w:left="2835"/>
        <w:jc w:val="both"/>
        <w:rPr>
          <w:rFonts w:ascii="Arial" w:hAnsi="Arial" w:cs="Arial"/>
          <w:sz w:val="24"/>
          <w:szCs w:val="24"/>
        </w:rPr>
      </w:pPr>
      <w:r w:rsidRPr="005A38F7">
        <w:rPr>
          <w:rFonts w:ascii="Arial" w:hAnsi="Arial" w:cs="Arial"/>
          <w:sz w:val="24"/>
          <w:szCs w:val="24"/>
        </w:rPr>
        <w:t>H350 - Может вызвать рак</w:t>
      </w:r>
    </w:p>
    <w:p w:rsidR="002364EC" w:rsidRPr="005A38F7" w:rsidRDefault="002364EC" w:rsidP="007959FA">
      <w:pPr>
        <w:pStyle w:val="K3"/>
      </w:pPr>
      <w:r w:rsidRPr="005A38F7">
        <w:t>1.2.3.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4517"/>
        <w:gridCol w:w="1989"/>
        <w:gridCol w:w="2839"/>
      </w:tblGrid>
      <w:tr w:rsidR="007959FA" w:rsidRPr="005A38F7" w:rsidTr="007959FA">
        <w:trPr>
          <w:trHeight w:val="20"/>
        </w:trPr>
        <w:tc>
          <w:tcPr>
            <w:tcW w:w="2417" w:type="pct"/>
            <w:tcBorders>
              <w:top w:val="single" w:sz="4" w:space="0" w:color="000000"/>
              <w:left w:val="single" w:sz="4" w:space="0" w:color="000000"/>
              <w:bottom w:val="single" w:sz="4" w:space="0" w:color="000000"/>
              <w:right w:val="single" w:sz="4" w:space="0" w:color="000000"/>
            </w:tcBorders>
            <w:vAlign w:val="center"/>
          </w:tcPr>
          <w:p w:rsidR="007959FA" w:rsidRPr="005A38F7" w:rsidRDefault="007959FA" w:rsidP="007959FA">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1064" w:type="pct"/>
            <w:tcBorders>
              <w:top w:val="single" w:sz="4" w:space="0" w:color="000000"/>
              <w:left w:val="single" w:sz="4" w:space="0" w:color="000000"/>
              <w:bottom w:val="single" w:sz="4" w:space="0" w:color="000000"/>
              <w:right w:val="single" w:sz="4" w:space="0" w:color="000000"/>
            </w:tcBorders>
            <w:vAlign w:val="center"/>
          </w:tcPr>
          <w:p w:rsidR="007959FA" w:rsidRPr="005A38F7" w:rsidRDefault="007959FA" w:rsidP="007959FA">
            <w:pPr>
              <w:pStyle w:val="TableParagraph"/>
              <w:spacing w:before="60" w:after="60"/>
              <w:rPr>
                <w:rFonts w:ascii="Arial" w:eastAsia="Arial" w:hAnsi="Arial" w:cs="Arial"/>
                <w:lang w:val="ru-RU"/>
              </w:rPr>
            </w:pPr>
            <w:r w:rsidRPr="005A38F7">
              <w:rPr>
                <w:rFonts w:ascii="Arial" w:hAnsi="Arial" w:cs="Arial"/>
                <w:lang w:val="ru-RU"/>
              </w:rPr>
              <w:t>Содержание, %</w:t>
            </w:r>
          </w:p>
        </w:tc>
        <w:tc>
          <w:tcPr>
            <w:tcW w:w="1519" w:type="pct"/>
            <w:tcBorders>
              <w:top w:val="single" w:sz="4" w:space="0" w:color="000000"/>
              <w:left w:val="single" w:sz="4" w:space="0" w:color="000000"/>
              <w:bottom w:val="single" w:sz="4" w:space="0" w:color="000000"/>
              <w:right w:val="single" w:sz="4" w:space="0" w:color="000000"/>
            </w:tcBorders>
            <w:vAlign w:val="center"/>
          </w:tcPr>
          <w:p w:rsidR="007959FA" w:rsidRPr="005A38F7" w:rsidRDefault="007959FA" w:rsidP="007959FA">
            <w:pPr>
              <w:pStyle w:val="TableParagraph"/>
              <w:spacing w:before="60" w:after="60"/>
              <w:rPr>
                <w:rFonts w:ascii="Arial" w:eastAsia="Arial" w:hAnsi="Arial" w:cs="Arial"/>
                <w:lang w:val="ru-RU"/>
              </w:rPr>
            </w:pPr>
            <w:r w:rsidRPr="005A38F7">
              <w:rPr>
                <w:rFonts w:ascii="Arial" w:hAnsi="Arial" w:cs="Arial"/>
                <w:lang w:val="ru-RU"/>
              </w:rPr>
              <w:t>Номер CAS</w:t>
            </w:r>
          </w:p>
        </w:tc>
      </w:tr>
      <w:tr w:rsidR="007959FA" w:rsidRPr="005A38F7" w:rsidTr="007959FA">
        <w:trPr>
          <w:trHeight w:val="20"/>
        </w:trPr>
        <w:tc>
          <w:tcPr>
            <w:tcW w:w="2417" w:type="pct"/>
            <w:tcBorders>
              <w:top w:val="single" w:sz="4" w:space="0" w:color="000000"/>
              <w:left w:val="single" w:sz="4" w:space="0" w:color="000000"/>
              <w:bottom w:val="single" w:sz="4" w:space="0" w:color="000000"/>
              <w:right w:val="single" w:sz="4" w:space="0" w:color="000000"/>
            </w:tcBorders>
            <w:vAlign w:val="center"/>
          </w:tcPr>
          <w:p w:rsidR="007959FA" w:rsidRPr="005A38F7" w:rsidRDefault="007959FA" w:rsidP="007959FA">
            <w:pPr>
              <w:pStyle w:val="TableParagraph"/>
              <w:spacing w:before="60" w:after="60"/>
              <w:rPr>
                <w:rFonts w:ascii="Arial" w:eastAsia="Arial" w:hAnsi="Arial" w:cs="Arial"/>
                <w:lang w:val="ru-RU"/>
              </w:rPr>
            </w:pPr>
            <w:proofErr w:type="spellStart"/>
            <w:r w:rsidRPr="005A38F7">
              <w:rPr>
                <w:rFonts w:ascii="Arial" w:hAnsi="Arial" w:cs="Arial"/>
                <w:lang w:val="ru-RU"/>
              </w:rPr>
              <w:t>Триоксид</w:t>
            </w:r>
            <w:proofErr w:type="spellEnd"/>
            <w:r w:rsidRPr="005A38F7">
              <w:rPr>
                <w:rFonts w:ascii="Arial" w:hAnsi="Arial" w:cs="Arial"/>
                <w:lang w:val="ru-RU"/>
              </w:rPr>
              <w:t xml:space="preserve"> серы</w:t>
            </w:r>
          </w:p>
        </w:tc>
        <w:tc>
          <w:tcPr>
            <w:tcW w:w="1064" w:type="pct"/>
            <w:tcBorders>
              <w:top w:val="single" w:sz="4" w:space="0" w:color="000000"/>
              <w:left w:val="single" w:sz="4" w:space="0" w:color="000000"/>
              <w:bottom w:val="single" w:sz="4" w:space="0" w:color="000000"/>
              <w:right w:val="single" w:sz="4" w:space="0" w:color="000000"/>
            </w:tcBorders>
            <w:vAlign w:val="center"/>
          </w:tcPr>
          <w:p w:rsidR="007959FA" w:rsidRPr="005A38F7" w:rsidRDefault="007959FA" w:rsidP="007959FA">
            <w:pPr>
              <w:pStyle w:val="TableParagraph"/>
              <w:spacing w:before="60" w:after="60"/>
              <w:rPr>
                <w:rFonts w:ascii="Arial" w:eastAsia="Arial" w:hAnsi="Arial" w:cs="Arial"/>
                <w:lang w:val="ru-RU"/>
              </w:rPr>
            </w:pPr>
            <w:r w:rsidRPr="005A38F7">
              <w:rPr>
                <w:rFonts w:ascii="Arial" w:hAnsi="Arial" w:cs="Arial"/>
                <w:lang w:val="ru-RU"/>
              </w:rPr>
              <w:t>≤100</w:t>
            </w:r>
          </w:p>
        </w:tc>
        <w:tc>
          <w:tcPr>
            <w:tcW w:w="1519" w:type="pct"/>
            <w:tcBorders>
              <w:top w:val="single" w:sz="4" w:space="0" w:color="000000"/>
              <w:left w:val="single" w:sz="4" w:space="0" w:color="000000"/>
              <w:bottom w:val="single" w:sz="4" w:space="0" w:color="000000"/>
              <w:right w:val="single" w:sz="4" w:space="0" w:color="000000"/>
            </w:tcBorders>
            <w:vAlign w:val="center"/>
          </w:tcPr>
          <w:p w:rsidR="007959FA" w:rsidRPr="005A38F7" w:rsidRDefault="007959FA" w:rsidP="007959FA">
            <w:pPr>
              <w:pStyle w:val="TableParagraph"/>
              <w:spacing w:before="60" w:after="60"/>
              <w:rPr>
                <w:rFonts w:ascii="Arial" w:eastAsia="Arial" w:hAnsi="Arial" w:cs="Arial"/>
                <w:lang w:val="ru-RU"/>
              </w:rPr>
            </w:pPr>
            <w:r w:rsidRPr="005A38F7">
              <w:rPr>
                <w:rFonts w:ascii="Arial" w:hAnsi="Arial" w:cs="Arial"/>
                <w:lang w:val="ru-RU"/>
              </w:rPr>
              <w:t>7446-11-9</w:t>
            </w:r>
          </w:p>
        </w:tc>
      </w:tr>
    </w:tbl>
    <w:p w:rsidR="002364EC" w:rsidRPr="005A38F7" w:rsidRDefault="002364EC" w:rsidP="007959FA">
      <w:pPr>
        <w:spacing w:after="0" w:line="240" w:lineRule="auto"/>
        <w:jc w:val="both"/>
        <w:rPr>
          <w:rFonts w:ascii="Arial" w:hAnsi="Arial" w:cs="Arial"/>
          <w:sz w:val="24"/>
          <w:szCs w:val="24"/>
        </w:rPr>
      </w:pPr>
    </w:p>
    <w:p w:rsidR="002364EC" w:rsidRPr="005A38F7" w:rsidRDefault="002364EC" w:rsidP="007959FA">
      <w:pPr>
        <w:pStyle w:val="K3"/>
      </w:pPr>
      <w:r w:rsidRPr="005A38F7">
        <w:t>1.2.4.</w:t>
      </w:r>
      <w:r w:rsidRPr="005A38F7">
        <w:tab/>
        <w:t>Меры первой помощи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Описание мер первой помощи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Общие сведения:</w:t>
      </w:r>
      <w:r w:rsidRPr="005A38F7">
        <w:rPr>
          <w:rFonts w:ascii="Arial" w:hAnsi="Arial" w:cs="Arial"/>
          <w:sz w:val="24"/>
          <w:szCs w:val="24"/>
        </w:rPr>
        <w:t xml:space="preserve"> запрещается вкладывать что-либо в рот человеку в бессознательном состоянии. Если вы почувствуете недомогание, обратитесь к врачу (по возможности покажите этикетку).</w:t>
      </w:r>
    </w:p>
    <w:p w:rsidR="002364EC" w:rsidRPr="005A38F7" w:rsidRDefault="007959FA"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выведите пострадавшего на свежий воздух и оставьте его в покое в положении, удобном для дыхания. Немедленно обратитесь в ТОКСИКОЛОГИЧЕСКИЙ ЦЕНТР или к врачу/терапевту.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немедленно снимите всю загрязненную одежду. Промойте кожу водой/примите душ. Немедленно обратитесь в ТОКСИКОЛОГИЧЕСКИЙ ЦЕНТР или к врачу-терапевту.</w:t>
      </w:r>
    </w:p>
    <w:p w:rsidR="007959FA" w:rsidRPr="005A38F7" w:rsidRDefault="007959FA">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При попадании в глаза:</w:t>
      </w:r>
      <w:r w:rsidRPr="005A38F7">
        <w:rPr>
          <w:rFonts w:ascii="Arial" w:hAnsi="Arial" w:cs="Arial"/>
          <w:sz w:val="24"/>
          <w:szCs w:val="24"/>
        </w:rPr>
        <w:t xml:space="preserve"> осторожно промойте глаза водой в течение нескольких минут. Снимите контактные линзы, если вы их носите </w:t>
      </w:r>
      <w:r w:rsidR="007959FA" w:rsidRPr="005A38F7">
        <w:rPr>
          <w:rFonts w:ascii="Arial" w:hAnsi="Arial" w:cs="Arial"/>
          <w:sz w:val="24"/>
          <w:szCs w:val="24"/>
        </w:rPr>
        <w:t>и,</w:t>
      </w:r>
      <w:r w:rsidRPr="005A38F7">
        <w:rPr>
          <w:rFonts w:ascii="Arial" w:hAnsi="Arial" w:cs="Arial"/>
          <w:sz w:val="24"/>
          <w:szCs w:val="24"/>
        </w:rPr>
        <w:t xml:space="preserve"> если это легко сделать. Продолжайте промывание. Немедленно обратитесь в ТОКСИКОЛОГИЧЕСКИЙ ЦЕНТР или к врачу/терапевту.</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промойте рот водой. НЕ вызывайте рвоту. Немедленно обратитесь в ТОКСИКОЛОГИЧЕСКИЙ ЦЕНТР или к врачу/терапевту.</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Наиболее важные симптомы и последствия, как острые, так и замедленные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Симптомы/травмы: вызывает сильные ожоги кожи и повреждения глаз.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Симптомы/травмы после вдыхания: может вызвать рак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Симптомы/травмы после попадания в глаза: вызывает серьезные повреждения глаз.</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Показание к незамедлительной медицинской помощи и специальному лечению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отсутствует.</w:t>
      </w:r>
    </w:p>
    <w:p w:rsidR="002364EC" w:rsidRPr="005A38F7" w:rsidRDefault="002364EC" w:rsidP="007959FA">
      <w:pPr>
        <w:pStyle w:val="K3"/>
      </w:pPr>
      <w:r w:rsidRPr="005A38F7">
        <w:t>1.2.5.</w:t>
      </w:r>
      <w:r w:rsidRPr="005A38F7">
        <w:tab/>
        <w:t>Меры пожаротушения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пожаротушения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взрыва:</w:t>
      </w:r>
      <w:r w:rsidRPr="005A38F7">
        <w:rPr>
          <w:rFonts w:ascii="Arial" w:hAnsi="Arial" w:cs="Arial"/>
          <w:sz w:val="24"/>
          <w:szCs w:val="24"/>
        </w:rPr>
        <w:t xml:space="preserve"> избегайте любого контакта с кислотой.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Реакционная способность:</w:t>
      </w:r>
      <w:r w:rsidRPr="005A38F7">
        <w:rPr>
          <w:rFonts w:ascii="Arial" w:hAnsi="Arial" w:cs="Arial"/>
          <w:sz w:val="24"/>
          <w:szCs w:val="24"/>
        </w:rPr>
        <w:t xml:space="preserve"> термическое разложение приводит к образованию едких паров.</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Особые опасности, связанные с веществом или смесью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опасности:</w:t>
      </w:r>
      <w:r w:rsidRPr="005A38F7">
        <w:rPr>
          <w:rFonts w:ascii="Arial" w:hAnsi="Arial" w:cs="Arial"/>
          <w:sz w:val="24"/>
          <w:szCs w:val="24"/>
        </w:rPr>
        <w:t xml:space="preserve"> воздействие огня может привести к разрыву/взрыву контейнеров.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горения:</w:t>
      </w:r>
      <w:r w:rsidRPr="005A38F7">
        <w:rPr>
          <w:rFonts w:ascii="Arial" w:hAnsi="Arial" w:cs="Arial"/>
          <w:sz w:val="24"/>
          <w:szCs w:val="24"/>
        </w:rPr>
        <w:t xml:space="preserve"> ни один из продуктов горения не является более опасным, чем само вещество.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Советы для пожарных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Инструкции по тушению пожара:</w:t>
      </w:r>
      <w:r w:rsidRPr="005A38F7">
        <w:rPr>
          <w:rFonts w:ascii="Arial" w:hAnsi="Arial" w:cs="Arial"/>
          <w:sz w:val="24"/>
          <w:szCs w:val="24"/>
        </w:rPr>
        <w:t xml:space="preserve"> используйте водяной душ или туман для охлаждения контейнеров, подвергшихся воздействию огня. Соблюдайте осторожность при тушении любого химического пожара. Не допускайте попадания воды для тушения пожара в окружающую среду.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при тушении пожара:</w:t>
      </w:r>
      <w:r w:rsidRPr="005A38F7">
        <w:rPr>
          <w:rFonts w:ascii="Arial" w:hAnsi="Arial" w:cs="Arial"/>
          <w:sz w:val="24"/>
          <w:szCs w:val="24"/>
        </w:rPr>
        <w:t xml:space="preserve"> не входите в зону пожара без надлежащего защитного снаряжения, включая средства для защиты органов дыхания.</w:t>
      </w:r>
    </w:p>
    <w:p w:rsidR="007959FA" w:rsidRPr="005A38F7" w:rsidRDefault="007959FA">
      <w:pPr>
        <w:rPr>
          <w:rFonts w:ascii="Arial" w:hAnsi="Arial" w:cs="Arial"/>
          <w:sz w:val="24"/>
          <w:szCs w:val="24"/>
        </w:rPr>
      </w:pPr>
      <w:r w:rsidRPr="005A38F7">
        <w:rPr>
          <w:rFonts w:ascii="Arial" w:hAnsi="Arial" w:cs="Arial"/>
          <w:sz w:val="24"/>
          <w:szCs w:val="24"/>
        </w:rPr>
        <w:br w:type="page"/>
      </w:r>
    </w:p>
    <w:p w:rsidR="002364EC" w:rsidRPr="005A38F7" w:rsidRDefault="002364EC" w:rsidP="007959FA">
      <w:pPr>
        <w:pStyle w:val="K3"/>
      </w:pPr>
      <w:r w:rsidRPr="005A38F7">
        <w:lastRenderedPageBreak/>
        <w:t>1.2.6.</w:t>
      </w:r>
      <w:r w:rsidRPr="005A38F7">
        <w:tab/>
        <w:t>Меры при случайных выбросах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обеспечению персональной безопасности, средства индивидуальной защиты и действия при чрезвычайных ситуациях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Вещество не воспламеняется, но обладает высокой реакционной способностью и может вызвать воспламенение при контакте с горючими материалами. Это очень мощный кислотный окислитель, который может воспламеняться при контакте со многими материалами, такими как уксусная кислота, </w:t>
      </w:r>
      <w:proofErr w:type="spellStart"/>
      <w:r w:rsidRPr="005A38F7">
        <w:rPr>
          <w:rFonts w:ascii="Arial" w:hAnsi="Arial" w:cs="Arial"/>
          <w:sz w:val="24"/>
          <w:szCs w:val="24"/>
        </w:rPr>
        <w:t>циангидрин</w:t>
      </w:r>
      <w:proofErr w:type="spellEnd"/>
      <w:r w:rsidRPr="005A38F7">
        <w:rPr>
          <w:rFonts w:ascii="Arial" w:hAnsi="Arial" w:cs="Arial"/>
          <w:sz w:val="24"/>
          <w:szCs w:val="24"/>
        </w:rPr>
        <w:t xml:space="preserve"> ацетона, (ацетон + HNO</w:t>
      </w:r>
      <w:r w:rsidRPr="005A38F7">
        <w:rPr>
          <w:rFonts w:ascii="Arial" w:hAnsi="Arial" w:cs="Arial"/>
          <w:sz w:val="24"/>
          <w:szCs w:val="24"/>
          <w:vertAlign w:val="subscript"/>
        </w:rPr>
        <w:t>3</w:t>
      </w:r>
      <w:r w:rsidRPr="005A38F7">
        <w:rPr>
          <w:rFonts w:ascii="Arial" w:hAnsi="Arial" w:cs="Arial"/>
          <w:sz w:val="24"/>
          <w:szCs w:val="24"/>
        </w:rPr>
        <w:t>), (ацетон + K</w:t>
      </w:r>
      <w:r w:rsidRPr="005A38F7">
        <w:rPr>
          <w:rFonts w:ascii="Arial" w:hAnsi="Arial" w:cs="Arial"/>
          <w:sz w:val="24"/>
          <w:szCs w:val="24"/>
          <w:vertAlign w:val="subscript"/>
        </w:rPr>
        <w:t>2</w:t>
      </w:r>
      <w:r w:rsidRPr="005A38F7">
        <w:rPr>
          <w:rFonts w:ascii="Arial" w:hAnsi="Arial" w:cs="Arial"/>
          <w:sz w:val="24"/>
          <w:szCs w:val="24"/>
        </w:rPr>
        <w:t>Cr</w:t>
      </w:r>
      <w:r w:rsidRPr="005A38F7">
        <w:rPr>
          <w:rFonts w:ascii="Arial" w:hAnsi="Arial" w:cs="Arial"/>
          <w:sz w:val="24"/>
          <w:szCs w:val="24"/>
          <w:vertAlign w:val="subscript"/>
        </w:rPr>
        <w:t>2</w:t>
      </w:r>
      <w:r w:rsidRPr="005A38F7">
        <w:rPr>
          <w:rFonts w:ascii="Arial" w:hAnsi="Arial" w:cs="Arial"/>
          <w:sz w:val="24"/>
          <w:szCs w:val="24"/>
        </w:rPr>
        <w:t>O</w:t>
      </w:r>
      <w:r w:rsidRPr="005A38F7">
        <w:rPr>
          <w:rFonts w:ascii="Arial" w:hAnsi="Arial" w:cs="Arial"/>
          <w:sz w:val="24"/>
          <w:szCs w:val="24"/>
          <w:vertAlign w:val="subscript"/>
        </w:rPr>
        <w:t>7</w:t>
      </w:r>
      <w:r w:rsidRPr="005A38F7">
        <w:rPr>
          <w:rFonts w:ascii="Arial" w:hAnsi="Arial" w:cs="Arial"/>
          <w:sz w:val="24"/>
          <w:szCs w:val="24"/>
        </w:rPr>
        <w:t>), ацетонитрил, акролеин, акрилонитрил, (акрилонитрил + H</w:t>
      </w:r>
      <w:r w:rsidRPr="005A38F7">
        <w:rPr>
          <w:rFonts w:ascii="Arial" w:hAnsi="Arial" w:cs="Arial"/>
          <w:sz w:val="24"/>
          <w:szCs w:val="24"/>
          <w:vertAlign w:val="subscript"/>
        </w:rPr>
        <w:t>2</w:t>
      </w:r>
      <w:r w:rsidRPr="005A38F7">
        <w:rPr>
          <w:rFonts w:ascii="Arial" w:hAnsi="Arial" w:cs="Arial"/>
          <w:sz w:val="24"/>
          <w:szCs w:val="24"/>
        </w:rPr>
        <w:t>O), (спирты + H</w:t>
      </w:r>
      <w:r w:rsidRPr="005A38F7">
        <w:rPr>
          <w:rFonts w:ascii="Arial" w:hAnsi="Arial" w:cs="Arial"/>
          <w:sz w:val="24"/>
          <w:szCs w:val="24"/>
          <w:vertAlign w:val="subscript"/>
        </w:rPr>
        <w:t>2</w:t>
      </w:r>
      <w:r w:rsidRPr="005A38F7">
        <w:rPr>
          <w:rFonts w:ascii="Arial" w:hAnsi="Arial" w:cs="Arial"/>
          <w:sz w:val="24"/>
          <w:szCs w:val="24"/>
        </w:rPr>
        <w:t>O</w:t>
      </w:r>
      <w:r w:rsidRPr="005A38F7">
        <w:rPr>
          <w:rFonts w:ascii="Arial" w:hAnsi="Arial" w:cs="Arial"/>
          <w:sz w:val="24"/>
          <w:szCs w:val="24"/>
          <w:vertAlign w:val="subscript"/>
        </w:rPr>
        <w:t>2</w:t>
      </w:r>
      <w:r w:rsidRPr="005A38F7">
        <w:rPr>
          <w:rFonts w:ascii="Arial" w:hAnsi="Arial" w:cs="Arial"/>
          <w:sz w:val="24"/>
          <w:szCs w:val="24"/>
        </w:rPr>
        <w:t xml:space="preserve">), </w:t>
      </w:r>
      <w:proofErr w:type="spellStart"/>
      <w:r w:rsidRPr="005A38F7">
        <w:rPr>
          <w:rFonts w:ascii="Arial" w:hAnsi="Arial" w:cs="Arial"/>
          <w:sz w:val="24"/>
          <w:szCs w:val="24"/>
        </w:rPr>
        <w:t>алллиловый</w:t>
      </w:r>
      <w:proofErr w:type="spellEnd"/>
      <w:r w:rsidRPr="005A38F7">
        <w:rPr>
          <w:rFonts w:ascii="Arial" w:hAnsi="Arial" w:cs="Arial"/>
          <w:sz w:val="24"/>
          <w:szCs w:val="24"/>
        </w:rPr>
        <w:t xml:space="preserve"> спирт, </w:t>
      </w:r>
      <w:proofErr w:type="spellStart"/>
      <w:r w:rsidRPr="005A38F7">
        <w:rPr>
          <w:rFonts w:ascii="Arial" w:hAnsi="Arial" w:cs="Arial"/>
          <w:sz w:val="24"/>
          <w:szCs w:val="24"/>
        </w:rPr>
        <w:t>аллилхлорид</w:t>
      </w:r>
      <w:proofErr w:type="spellEnd"/>
      <w:r w:rsidRPr="005A38F7">
        <w:rPr>
          <w:rFonts w:ascii="Arial" w:hAnsi="Arial" w:cs="Arial"/>
          <w:sz w:val="24"/>
          <w:szCs w:val="24"/>
        </w:rPr>
        <w:t>, NH</w:t>
      </w:r>
      <w:r w:rsidRPr="005A38F7">
        <w:rPr>
          <w:rFonts w:ascii="Arial" w:hAnsi="Arial" w:cs="Arial"/>
          <w:sz w:val="24"/>
          <w:szCs w:val="24"/>
          <w:vertAlign w:val="subscript"/>
        </w:rPr>
        <w:t>4</w:t>
      </w:r>
      <w:r w:rsidRPr="005A38F7">
        <w:rPr>
          <w:rFonts w:ascii="Arial" w:hAnsi="Arial" w:cs="Arial"/>
          <w:sz w:val="24"/>
          <w:szCs w:val="24"/>
        </w:rPr>
        <w:t xml:space="preserve">OH, 2-аминоэтанол, </w:t>
      </w:r>
      <w:proofErr w:type="spellStart"/>
      <w:r w:rsidRPr="005A38F7">
        <w:rPr>
          <w:rFonts w:ascii="Arial" w:hAnsi="Arial" w:cs="Arial"/>
          <w:sz w:val="24"/>
          <w:szCs w:val="24"/>
        </w:rPr>
        <w:t>триперхромат</w:t>
      </w:r>
      <w:proofErr w:type="spellEnd"/>
      <w:r w:rsidRPr="005A38F7">
        <w:rPr>
          <w:rFonts w:ascii="Arial" w:hAnsi="Arial" w:cs="Arial"/>
          <w:sz w:val="24"/>
          <w:szCs w:val="24"/>
        </w:rPr>
        <w:t xml:space="preserve"> NH</w:t>
      </w:r>
      <w:r w:rsidRPr="005A38F7">
        <w:rPr>
          <w:rFonts w:ascii="Arial" w:hAnsi="Arial" w:cs="Arial"/>
          <w:sz w:val="24"/>
          <w:szCs w:val="24"/>
          <w:vertAlign w:val="subscript"/>
        </w:rPr>
        <w:t>4</w:t>
      </w:r>
      <w:r w:rsidRPr="005A38F7">
        <w:rPr>
          <w:rFonts w:ascii="Arial" w:hAnsi="Arial" w:cs="Arial"/>
          <w:sz w:val="24"/>
          <w:szCs w:val="24"/>
        </w:rPr>
        <w:t>, анилин, (</w:t>
      </w:r>
      <w:proofErr w:type="spellStart"/>
      <w:r w:rsidRPr="005A38F7">
        <w:rPr>
          <w:rFonts w:ascii="Arial" w:hAnsi="Arial" w:cs="Arial"/>
          <w:sz w:val="24"/>
          <w:szCs w:val="24"/>
        </w:rPr>
        <w:t>броматы</w:t>
      </w:r>
      <w:proofErr w:type="spellEnd"/>
      <w:r w:rsidRPr="005A38F7">
        <w:rPr>
          <w:rFonts w:ascii="Arial" w:hAnsi="Arial" w:cs="Arial"/>
          <w:sz w:val="24"/>
          <w:szCs w:val="24"/>
        </w:rPr>
        <w:t xml:space="preserve"> + металлы, BrF</w:t>
      </w:r>
      <w:r w:rsidRPr="005A38F7">
        <w:rPr>
          <w:rFonts w:ascii="Arial" w:hAnsi="Arial" w:cs="Arial"/>
          <w:sz w:val="24"/>
          <w:szCs w:val="24"/>
          <w:vertAlign w:val="subscript"/>
        </w:rPr>
        <w:t>5</w:t>
      </w:r>
      <w:r w:rsidRPr="005A38F7">
        <w:rPr>
          <w:rFonts w:ascii="Arial" w:hAnsi="Arial" w:cs="Arial"/>
          <w:sz w:val="24"/>
          <w:szCs w:val="24"/>
        </w:rPr>
        <w:t>, н-</w:t>
      </w:r>
      <w:proofErr w:type="spellStart"/>
      <w:r w:rsidRPr="005A38F7">
        <w:rPr>
          <w:rFonts w:ascii="Arial" w:hAnsi="Arial" w:cs="Arial"/>
          <w:sz w:val="24"/>
          <w:szCs w:val="24"/>
        </w:rPr>
        <w:t>бутиральдегид</w:t>
      </w:r>
      <w:proofErr w:type="spellEnd"/>
      <w:r w:rsidRPr="005A38F7">
        <w:rPr>
          <w:rFonts w:ascii="Arial" w:hAnsi="Arial" w:cs="Arial"/>
          <w:sz w:val="24"/>
          <w:szCs w:val="24"/>
        </w:rPr>
        <w:t>, карбиды, CoHC</w:t>
      </w:r>
      <w:r w:rsidRPr="005A38F7">
        <w:rPr>
          <w:rFonts w:ascii="Arial" w:hAnsi="Arial" w:cs="Arial"/>
          <w:sz w:val="24"/>
          <w:szCs w:val="24"/>
          <w:vertAlign w:val="subscript"/>
        </w:rPr>
        <w:t>2</w:t>
      </w:r>
      <w:r w:rsidRPr="005A38F7">
        <w:rPr>
          <w:rFonts w:ascii="Arial" w:hAnsi="Arial" w:cs="Arial"/>
          <w:sz w:val="24"/>
          <w:szCs w:val="24"/>
        </w:rPr>
        <w:t>, хлораты, (металлы + хлораты), ClF</w:t>
      </w:r>
      <w:r w:rsidRPr="005A38F7">
        <w:rPr>
          <w:rFonts w:ascii="Arial" w:hAnsi="Arial" w:cs="Arial"/>
          <w:sz w:val="24"/>
          <w:szCs w:val="24"/>
          <w:vertAlign w:val="subscript"/>
        </w:rPr>
        <w:t>3</w:t>
      </w:r>
      <w:r w:rsidRPr="005A38F7">
        <w:rPr>
          <w:rFonts w:ascii="Arial" w:hAnsi="Arial" w:cs="Arial"/>
          <w:sz w:val="24"/>
          <w:szCs w:val="24"/>
        </w:rPr>
        <w:t>, хлорсульфоновая кислота, Cu</w:t>
      </w:r>
      <w:r w:rsidRPr="005A38F7">
        <w:rPr>
          <w:rFonts w:ascii="Arial" w:hAnsi="Arial" w:cs="Arial"/>
          <w:sz w:val="24"/>
          <w:szCs w:val="24"/>
          <w:vertAlign w:val="subscript"/>
        </w:rPr>
        <w:t>3</w:t>
      </w:r>
      <w:r w:rsidRPr="005A38F7">
        <w:rPr>
          <w:rFonts w:ascii="Arial" w:hAnsi="Arial" w:cs="Arial"/>
          <w:sz w:val="24"/>
          <w:szCs w:val="24"/>
        </w:rPr>
        <w:t xml:space="preserve">N, </w:t>
      </w:r>
      <w:proofErr w:type="spellStart"/>
      <w:r w:rsidRPr="005A38F7">
        <w:rPr>
          <w:rFonts w:ascii="Arial" w:hAnsi="Arial" w:cs="Arial"/>
          <w:sz w:val="24"/>
          <w:szCs w:val="24"/>
        </w:rPr>
        <w:t>диизобутилен</w:t>
      </w:r>
      <w:proofErr w:type="spellEnd"/>
      <w:r w:rsidRPr="005A38F7">
        <w:rPr>
          <w:rFonts w:ascii="Arial" w:hAnsi="Arial" w:cs="Arial"/>
          <w:sz w:val="24"/>
          <w:szCs w:val="24"/>
        </w:rPr>
        <w:t>, (</w:t>
      </w:r>
      <w:proofErr w:type="spellStart"/>
      <w:r w:rsidRPr="005A38F7">
        <w:rPr>
          <w:rFonts w:ascii="Arial" w:hAnsi="Arial" w:cs="Arial"/>
          <w:sz w:val="24"/>
          <w:szCs w:val="24"/>
        </w:rPr>
        <w:t>диметилбензилкарбинол</w:t>
      </w:r>
      <w:proofErr w:type="spellEnd"/>
      <w:r w:rsidRPr="005A38F7">
        <w:rPr>
          <w:rFonts w:ascii="Arial" w:hAnsi="Arial" w:cs="Arial"/>
          <w:sz w:val="24"/>
          <w:szCs w:val="24"/>
        </w:rPr>
        <w:t xml:space="preserve"> + H</w:t>
      </w:r>
      <w:r w:rsidRPr="005A38F7">
        <w:rPr>
          <w:rFonts w:ascii="Arial" w:hAnsi="Arial" w:cs="Arial"/>
          <w:sz w:val="24"/>
          <w:szCs w:val="24"/>
          <w:vertAlign w:val="subscript"/>
        </w:rPr>
        <w:t>2</w:t>
      </w:r>
      <w:r w:rsidRPr="005A38F7">
        <w:rPr>
          <w:rFonts w:ascii="Arial" w:hAnsi="Arial" w:cs="Arial"/>
          <w:sz w:val="24"/>
          <w:szCs w:val="24"/>
        </w:rPr>
        <w:t>O</w:t>
      </w:r>
      <w:r w:rsidRPr="005A38F7">
        <w:rPr>
          <w:rFonts w:ascii="Arial" w:hAnsi="Arial" w:cs="Arial"/>
          <w:sz w:val="24"/>
          <w:szCs w:val="24"/>
          <w:vertAlign w:val="subscript"/>
        </w:rPr>
        <w:t>2</w:t>
      </w:r>
      <w:r w:rsidRPr="005A38F7">
        <w:rPr>
          <w:rFonts w:ascii="Arial" w:hAnsi="Arial" w:cs="Arial"/>
          <w:sz w:val="24"/>
          <w:szCs w:val="24"/>
        </w:rPr>
        <w:t xml:space="preserve">), </w:t>
      </w:r>
      <w:proofErr w:type="spellStart"/>
      <w:r w:rsidRPr="005A38F7">
        <w:rPr>
          <w:rFonts w:ascii="Arial" w:hAnsi="Arial" w:cs="Arial"/>
          <w:sz w:val="24"/>
          <w:szCs w:val="24"/>
        </w:rPr>
        <w:t>эпихлоргидрин</w:t>
      </w:r>
      <w:proofErr w:type="spellEnd"/>
      <w:r w:rsidRPr="005A38F7">
        <w:rPr>
          <w:rFonts w:ascii="Arial" w:hAnsi="Arial" w:cs="Arial"/>
          <w:sz w:val="24"/>
          <w:szCs w:val="24"/>
        </w:rPr>
        <w:t xml:space="preserve">, </w:t>
      </w:r>
      <w:proofErr w:type="spellStart"/>
      <w:r w:rsidRPr="005A38F7">
        <w:rPr>
          <w:rFonts w:ascii="Arial" w:hAnsi="Arial" w:cs="Arial"/>
          <w:sz w:val="24"/>
          <w:szCs w:val="24"/>
        </w:rPr>
        <w:t>этиленциангидрин</w:t>
      </w:r>
      <w:proofErr w:type="spellEnd"/>
      <w:r w:rsidRPr="005A38F7">
        <w:rPr>
          <w:rFonts w:ascii="Arial" w:hAnsi="Arial" w:cs="Arial"/>
          <w:sz w:val="24"/>
          <w:szCs w:val="24"/>
        </w:rPr>
        <w:t xml:space="preserve">, </w:t>
      </w:r>
      <w:proofErr w:type="spellStart"/>
      <w:r w:rsidRPr="005A38F7">
        <w:rPr>
          <w:rFonts w:ascii="Arial" w:hAnsi="Arial" w:cs="Arial"/>
          <w:sz w:val="24"/>
          <w:szCs w:val="24"/>
        </w:rPr>
        <w:t>этилендиамин</w:t>
      </w:r>
      <w:proofErr w:type="spellEnd"/>
      <w:r w:rsidRPr="005A38F7">
        <w:rPr>
          <w:rFonts w:ascii="Arial" w:hAnsi="Arial" w:cs="Arial"/>
          <w:sz w:val="24"/>
          <w:szCs w:val="24"/>
        </w:rPr>
        <w:t xml:space="preserve">, этиленгликоль, </w:t>
      </w:r>
      <w:proofErr w:type="spellStart"/>
      <w:r w:rsidRPr="005A38F7">
        <w:rPr>
          <w:rFonts w:ascii="Arial" w:hAnsi="Arial" w:cs="Arial"/>
          <w:sz w:val="24"/>
          <w:szCs w:val="24"/>
        </w:rPr>
        <w:t>этиленимин</w:t>
      </w:r>
      <w:proofErr w:type="spellEnd"/>
      <w:r w:rsidRPr="005A38F7">
        <w:rPr>
          <w:rFonts w:ascii="Arial" w:hAnsi="Arial" w:cs="Arial"/>
          <w:sz w:val="24"/>
          <w:szCs w:val="24"/>
        </w:rPr>
        <w:t xml:space="preserve">, фульминаты, </w:t>
      </w:r>
      <w:proofErr w:type="spellStart"/>
      <w:r w:rsidRPr="005A38F7">
        <w:rPr>
          <w:rFonts w:ascii="Arial" w:hAnsi="Arial" w:cs="Arial"/>
          <w:sz w:val="24"/>
          <w:szCs w:val="24"/>
        </w:rPr>
        <w:t>HCl</w:t>
      </w:r>
      <w:proofErr w:type="spellEnd"/>
      <w:r w:rsidRPr="005A38F7">
        <w:rPr>
          <w:rFonts w:ascii="Arial" w:hAnsi="Arial" w:cs="Arial"/>
          <w:sz w:val="24"/>
          <w:szCs w:val="24"/>
        </w:rPr>
        <w:t>, H</w:t>
      </w:r>
      <w:r w:rsidRPr="005A38F7">
        <w:rPr>
          <w:rFonts w:ascii="Arial" w:hAnsi="Arial" w:cs="Arial"/>
          <w:sz w:val="24"/>
          <w:szCs w:val="24"/>
          <w:vertAlign w:val="subscript"/>
        </w:rPr>
        <w:t>2</w:t>
      </w:r>
      <w:r w:rsidRPr="005A38F7">
        <w:rPr>
          <w:rFonts w:ascii="Arial" w:hAnsi="Arial" w:cs="Arial"/>
          <w:sz w:val="24"/>
          <w:szCs w:val="24"/>
        </w:rPr>
        <w:t>, IF</w:t>
      </w:r>
      <w:r w:rsidRPr="005A38F7">
        <w:rPr>
          <w:rFonts w:ascii="Arial" w:hAnsi="Arial" w:cs="Arial"/>
          <w:sz w:val="24"/>
          <w:szCs w:val="24"/>
          <w:vertAlign w:val="subscript"/>
        </w:rPr>
        <w:t>7</w:t>
      </w:r>
      <w:r w:rsidRPr="005A38F7">
        <w:rPr>
          <w:rFonts w:ascii="Arial" w:hAnsi="Arial" w:cs="Arial"/>
          <w:sz w:val="24"/>
          <w:szCs w:val="24"/>
        </w:rPr>
        <w:t xml:space="preserve"> (</w:t>
      </w:r>
      <w:proofErr w:type="spellStart"/>
      <w:r w:rsidRPr="005A38F7">
        <w:rPr>
          <w:rFonts w:ascii="Arial" w:hAnsi="Arial" w:cs="Arial"/>
          <w:sz w:val="24"/>
          <w:szCs w:val="24"/>
        </w:rPr>
        <w:t>инден</w:t>
      </w:r>
      <w:proofErr w:type="spellEnd"/>
      <w:r w:rsidRPr="005A38F7">
        <w:rPr>
          <w:rFonts w:ascii="Arial" w:hAnsi="Arial" w:cs="Arial"/>
          <w:sz w:val="24"/>
          <w:szCs w:val="24"/>
        </w:rPr>
        <w:t xml:space="preserve"> + HNO</w:t>
      </w:r>
      <w:r w:rsidRPr="005A38F7">
        <w:rPr>
          <w:rFonts w:ascii="Arial" w:hAnsi="Arial" w:cs="Arial"/>
          <w:sz w:val="24"/>
          <w:szCs w:val="24"/>
          <w:vertAlign w:val="subscript"/>
        </w:rPr>
        <w:t>3</w:t>
      </w:r>
      <w:r w:rsidRPr="005A38F7">
        <w:rPr>
          <w:rFonts w:ascii="Arial" w:hAnsi="Arial" w:cs="Arial"/>
          <w:sz w:val="24"/>
          <w:szCs w:val="24"/>
        </w:rPr>
        <w:t xml:space="preserve"> + глицериды, п-</w:t>
      </w:r>
      <w:proofErr w:type="spellStart"/>
      <w:r w:rsidRPr="005A38F7">
        <w:rPr>
          <w:rFonts w:ascii="Arial" w:hAnsi="Arial" w:cs="Arial"/>
          <w:sz w:val="24"/>
          <w:szCs w:val="24"/>
        </w:rPr>
        <w:t>нитролуол</w:t>
      </w:r>
      <w:proofErr w:type="spellEnd"/>
      <w:r w:rsidRPr="005A38F7">
        <w:rPr>
          <w:rFonts w:ascii="Arial" w:hAnsi="Arial" w:cs="Arial"/>
          <w:sz w:val="24"/>
          <w:szCs w:val="24"/>
        </w:rPr>
        <w:t>, перхлораты, HClO</w:t>
      </w:r>
      <w:r w:rsidRPr="005A38F7">
        <w:rPr>
          <w:rFonts w:ascii="Arial" w:hAnsi="Arial" w:cs="Arial"/>
          <w:sz w:val="24"/>
          <w:szCs w:val="24"/>
          <w:vertAlign w:val="subscript"/>
        </w:rPr>
        <w:t>4</w:t>
      </w:r>
      <w:r w:rsidRPr="005A38F7">
        <w:rPr>
          <w:rFonts w:ascii="Arial" w:hAnsi="Arial" w:cs="Arial"/>
          <w:sz w:val="24"/>
          <w:szCs w:val="24"/>
        </w:rPr>
        <w:t>, (C</w:t>
      </w:r>
      <w:r w:rsidRPr="005A38F7">
        <w:rPr>
          <w:rFonts w:ascii="Arial" w:hAnsi="Arial" w:cs="Arial"/>
          <w:sz w:val="24"/>
          <w:szCs w:val="24"/>
          <w:vertAlign w:val="subscript"/>
        </w:rPr>
        <w:t>6</w:t>
      </w:r>
      <w:r w:rsidRPr="005A38F7">
        <w:rPr>
          <w:rFonts w:ascii="Arial" w:hAnsi="Arial" w:cs="Arial"/>
          <w:sz w:val="24"/>
          <w:szCs w:val="24"/>
        </w:rPr>
        <w:t>H</w:t>
      </w:r>
      <w:r w:rsidRPr="005A38F7">
        <w:rPr>
          <w:rFonts w:ascii="Arial" w:hAnsi="Arial" w:cs="Arial"/>
          <w:sz w:val="24"/>
          <w:szCs w:val="24"/>
          <w:vertAlign w:val="subscript"/>
        </w:rPr>
        <w:t>6</w:t>
      </w:r>
      <w:r w:rsidRPr="005A38F7">
        <w:rPr>
          <w:rFonts w:ascii="Arial" w:hAnsi="Arial" w:cs="Arial"/>
          <w:sz w:val="24"/>
          <w:szCs w:val="24"/>
        </w:rPr>
        <w:t xml:space="preserve"> + перманганаты), </w:t>
      </w:r>
      <w:proofErr w:type="spellStart"/>
      <w:r w:rsidRPr="005A38F7">
        <w:rPr>
          <w:rFonts w:ascii="Arial" w:hAnsi="Arial" w:cs="Arial"/>
          <w:sz w:val="24"/>
          <w:szCs w:val="24"/>
        </w:rPr>
        <w:t>тригидроксидиаминофосфат</w:t>
      </w:r>
      <w:proofErr w:type="spellEnd"/>
      <w:r w:rsidRPr="005A38F7">
        <w:rPr>
          <w:rFonts w:ascii="Arial" w:hAnsi="Arial" w:cs="Arial"/>
          <w:sz w:val="24"/>
          <w:szCs w:val="24"/>
        </w:rPr>
        <w:t xml:space="preserve"> </w:t>
      </w:r>
      <w:proofErr w:type="spellStart"/>
      <w:r w:rsidRPr="005A38F7">
        <w:rPr>
          <w:rFonts w:ascii="Arial" w:hAnsi="Arial" w:cs="Arial"/>
          <w:sz w:val="24"/>
          <w:szCs w:val="24"/>
        </w:rPr>
        <w:t>пентасеребра</w:t>
      </w:r>
      <w:proofErr w:type="spellEnd"/>
      <w:r w:rsidRPr="005A38F7">
        <w:rPr>
          <w:rFonts w:ascii="Arial" w:hAnsi="Arial" w:cs="Arial"/>
          <w:sz w:val="24"/>
          <w:szCs w:val="24"/>
        </w:rPr>
        <w:t>, (л-фенил-2-метилпропиловый спирт + H</w:t>
      </w:r>
      <w:r w:rsidRPr="005A38F7">
        <w:rPr>
          <w:rFonts w:ascii="Arial" w:hAnsi="Arial" w:cs="Arial"/>
          <w:sz w:val="24"/>
          <w:szCs w:val="24"/>
          <w:vertAlign w:val="subscript"/>
        </w:rPr>
        <w:t>2</w:t>
      </w:r>
      <w:r w:rsidRPr="005A38F7">
        <w:rPr>
          <w:rFonts w:ascii="Arial" w:hAnsi="Arial" w:cs="Arial"/>
          <w:sz w:val="24"/>
          <w:szCs w:val="24"/>
        </w:rPr>
        <w:t>O</w:t>
      </w:r>
      <w:r w:rsidRPr="005A38F7">
        <w:rPr>
          <w:rFonts w:ascii="Arial" w:hAnsi="Arial" w:cs="Arial"/>
          <w:sz w:val="24"/>
          <w:szCs w:val="24"/>
          <w:vertAlign w:val="subscript"/>
        </w:rPr>
        <w:t>2</w:t>
      </w:r>
      <w:r w:rsidRPr="005A38F7">
        <w:rPr>
          <w:rFonts w:ascii="Arial" w:hAnsi="Arial" w:cs="Arial"/>
          <w:sz w:val="24"/>
          <w:szCs w:val="24"/>
        </w:rPr>
        <w:t>), P, P(OCN)</w:t>
      </w:r>
      <w:r w:rsidRPr="005A38F7">
        <w:rPr>
          <w:rFonts w:ascii="Arial" w:hAnsi="Arial" w:cs="Arial"/>
          <w:sz w:val="24"/>
          <w:szCs w:val="24"/>
          <w:vertAlign w:val="subscript"/>
        </w:rPr>
        <w:t>3</w:t>
      </w:r>
      <w:r w:rsidRPr="005A38F7">
        <w:rPr>
          <w:rFonts w:ascii="Arial" w:hAnsi="Arial" w:cs="Arial"/>
          <w:sz w:val="24"/>
          <w:szCs w:val="24"/>
        </w:rPr>
        <w:t>, пикраты, трет-</w:t>
      </w:r>
      <w:proofErr w:type="spellStart"/>
      <w:r w:rsidRPr="005A38F7">
        <w:rPr>
          <w:rFonts w:ascii="Arial" w:hAnsi="Arial" w:cs="Arial"/>
          <w:sz w:val="24"/>
          <w:szCs w:val="24"/>
        </w:rPr>
        <w:t>бутоксид</w:t>
      </w:r>
      <w:proofErr w:type="spellEnd"/>
      <w:r w:rsidRPr="005A38F7">
        <w:rPr>
          <w:rFonts w:ascii="Arial" w:hAnsi="Arial" w:cs="Arial"/>
          <w:sz w:val="24"/>
          <w:szCs w:val="24"/>
        </w:rPr>
        <w:t xml:space="preserve"> калия, KClO</w:t>
      </w:r>
      <w:r w:rsidRPr="005A38F7">
        <w:rPr>
          <w:rFonts w:ascii="Arial" w:hAnsi="Arial" w:cs="Arial"/>
          <w:sz w:val="24"/>
          <w:szCs w:val="24"/>
          <w:vertAlign w:val="subscript"/>
        </w:rPr>
        <w:t>3</w:t>
      </w:r>
      <w:r w:rsidRPr="005A38F7">
        <w:rPr>
          <w:rFonts w:ascii="Arial" w:hAnsi="Arial" w:cs="Arial"/>
          <w:sz w:val="24"/>
          <w:szCs w:val="24"/>
        </w:rPr>
        <w:t>, KMnO</w:t>
      </w:r>
      <w:r w:rsidRPr="005A38F7">
        <w:rPr>
          <w:rFonts w:ascii="Arial" w:hAnsi="Arial" w:cs="Arial"/>
          <w:sz w:val="24"/>
          <w:szCs w:val="24"/>
          <w:vertAlign w:val="subscript"/>
        </w:rPr>
        <w:t>4</w:t>
      </w:r>
      <w:r w:rsidRPr="005A38F7">
        <w:rPr>
          <w:rFonts w:ascii="Arial" w:hAnsi="Arial" w:cs="Arial"/>
          <w:sz w:val="24"/>
          <w:szCs w:val="24"/>
        </w:rPr>
        <w:t>, (KMnO</w:t>
      </w:r>
      <w:r w:rsidRPr="005A38F7">
        <w:rPr>
          <w:rFonts w:ascii="Arial" w:hAnsi="Arial" w:cs="Arial"/>
          <w:sz w:val="24"/>
          <w:szCs w:val="24"/>
          <w:vertAlign w:val="subscript"/>
        </w:rPr>
        <w:t>4</w:t>
      </w:r>
      <w:r w:rsidRPr="005A38F7">
        <w:rPr>
          <w:rFonts w:ascii="Arial" w:hAnsi="Arial" w:cs="Arial"/>
          <w:sz w:val="24"/>
          <w:szCs w:val="24"/>
        </w:rPr>
        <w:t xml:space="preserve"> + </w:t>
      </w:r>
      <w:proofErr w:type="spellStart"/>
      <w:r w:rsidRPr="005A38F7">
        <w:rPr>
          <w:rFonts w:ascii="Arial" w:hAnsi="Arial" w:cs="Arial"/>
          <w:sz w:val="24"/>
          <w:szCs w:val="24"/>
        </w:rPr>
        <w:t>KCl</w:t>
      </w:r>
      <w:proofErr w:type="spellEnd"/>
      <w:r w:rsidRPr="005A38F7">
        <w:rPr>
          <w:rFonts w:ascii="Arial" w:hAnsi="Arial" w:cs="Arial"/>
          <w:sz w:val="24"/>
          <w:szCs w:val="24"/>
        </w:rPr>
        <w:t>), KMnO</w:t>
      </w:r>
      <w:r w:rsidRPr="005A38F7">
        <w:rPr>
          <w:rFonts w:ascii="Arial" w:hAnsi="Arial" w:cs="Arial"/>
          <w:sz w:val="24"/>
          <w:szCs w:val="24"/>
          <w:vertAlign w:val="subscript"/>
        </w:rPr>
        <w:t>4</w:t>
      </w:r>
      <w:r w:rsidRPr="005A38F7">
        <w:rPr>
          <w:rFonts w:ascii="Arial" w:hAnsi="Arial" w:cs="Arial"/>
          <w:sz w:val="24"/>
          <w:szCs w:val="24"/>
        </w:rPr>
        <w:t xml:space="preserve"> + H</w:t>
      </w:r>
      <w:r w:rsidRPr="005A38F7">
        <w:rPr>
          <w:rFonts w:ascii="Arial" w:hAnsi="Arial" w:cs="Arial"/>
          <w:sz w:val="24"/>
          <w:szCs w:val="24"/>
          <w:vertAlign w:val="subscript"/>
        </w:rPr>
        <w:t>2</w:t>
      </w:r>
      <w:r w:rsidRPr="005A38F7">
        <w:rPr>
          <w:rFonts w:ascii="Arial" w:hAnsi="Arial" w:cs="Arial"/>
          <w:sz w:val="24"/>
          <w:szCs w:val="24"/>
        </w:rPr>
        <w:t>O) бета-</w:t>
      </w:r>
      <w:proofErr w:type="spellStart"/>
      <w:r w:rsidRPr="005A38F7">
        <w:rPr>
          <w:rFonts w:ascii="Arial" w:hAnsi="Arial" w:cs="Arial"/>
          <w:sz w:val="24"/>
          <w:szCs w:val="24"/>
        </w:rPr>
        <w:t>пропиолактон</w:t>
      </w:r>
      <w:proofErr w:type="spellEnd"/>
      <w:r w:rsidRPr="005A38F7">
        <w:rPr>
          <w:rFonts w:ascii="Arial" w:hAnsi="Arial" w:cs="Arial"/>
          <w:sz w:val="24"/>
          <w:szCs w:val="24"/>
        </w:rPr>
        <w:t>, RbHC</w:t>
      </w:r>
      <w:r w:rsidRPr="005A38F7">
        <w:rPr>
          <w:rFonts w:ascii="Arial" w:hAnsi="Arial" w:cs="Arial"/>
          <w:sz w:val="24"/>
          <w:szCs w:val="24"/>
          <w:vertAlign w:val="subscript"/>
        </w:rPr>
        <w:t>2</w:t>
      </w:r>
      <w:r w:rsidRPr="005A38F7">
        <w:rPr>
          <w:rFonts w:ascii="Arial" w:hAnsi="Arial" w:cs="Arial"/>
          <w:sz w:val="24"/>
          <w:szCs w:val="24"/>
        </w:rPr>
        <w:t>, оксид пропилена, пиридин, NA, Na</w:t>
      </w:r>
      <w:r w:rsidRPr="005A38F7">
        <w:rPr>
          <w:rFonts w:ascii="Arial" w:hAnsi="Arial" w:cs="Arial"/>
          <w:sz w:val="24"/>
          <w:szCs w:val="24"/>
          <w:vertAlign w:val="subscript"/>
        </w:rPr>
        <w:t>2</w:t>
      </w:r>
      <w:r w:rsidRPr="005A38F7">
        <w:rPr>
          <w:rFonts w:ascii="Arial" w:hAnsi="Arial" w:cs="Arial"/>
          <w:sz w:val="24"/>
          <w:szCs w:val="24"/>
        </w:rPr>
        <w:t>CO</w:t>
      </w:r>
      <w:r w:rsidRPr="005A38F7">
        <w:rPr>
          <w:rFonts w:ascii="Arial" w:hAnsi="Arial" w:cs="Arial"/>
          <w:sz w:val="24"/>
          <w:szCs w:val="24"/>
          <w:vertAlign w:val="subscript"/>
        </w:rPr>
        <w:t>3</w:t>
      </w:r>
      <w:r w:rsidRPr="005A38F7">
        <w:rPr>
          <w:rFonts w:ascii="Arial" w:hAnsi="Arial" w:cs="Arial"/>
          <w:sz w:val="24"/>
          <w:szCs w:val="24"/>
        </w:rPr>
        <w:t xml:space="preserve">, </w:t>
      </w:r>
      <w:proofErr w:type="spellStart"/>
      <w:r w:rsidRPr="005A38F7">
        <w:rPr>
          <w:rFonts w:ascii="Arial" w:hAnsi="Arial" w:cs="Arial"/>
          <w:sz w:val="24"/>
          <w:szCs w:val="24"/>
        </w:rPr>
        <w:t>NaOH</w:t>
      </w:r>
      <w:proofErr w:type="spellEnd"/>
      <w:r w:rsidRPr="005A38F7">
        <w:rPr>
          <w:rFonts w:ascii="Arial" w:hAnsi="Arial" w:cs="Arial"/>
          <w:sz w:val="24"/>
          <w:szCs w:val="24"/>
        </w:rPr>
        <w:t>, сталь, мономер стирола, вода, винилацетат, (HNO</w:t>
      </w:r>
      <w:r w:rsidRPr="005A38F7">
        <w:rPr>
          <w:rFonts w:ascii="Arial" w:hAnsi="Arial" w:cs="Arial"/>
          <w:sz w:val="24"/>
          <w:szCs w:val="24"/>
          <w:vertAlign w:val="subscript"/>
        </w:rPr>
        <w:t>3</w:t>
      </w:r>
      <w:r w:rsidRPr="005A38F7">
        <w:rPr>
          <w:rFonts w:ascii="Arial" w:hAnsi="Arial" w:cs="Arial"/>
          <w:sz w:val="24"/>
          <w:szCs w:val="24"/>
        </w:rPr>
        <w:t xml:space="preserve"> + толуол).</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Для персонала, не задействованного в ликвидации чрезвычайной ситуации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Порядок действий в чрезвычайных ситуациях:</w:t>
      </w:r>
      <w:r w:rsidRPr="005A38F7">
        <w:rPr>
          <w:rFonts w:ascii="Arial" w:hAnsi="Arial" w:cs="Arial"/>
          <w:sz w:val="24"/>
          <w:szCs w:val="24"/>
        </w:rPr>
        <w:t xml:space="preserve"> эвакуируйте персонал, присутствие которого не требуется.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Для сотрудников аварийных бригад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Защитное снаряжение:</w:t>
      </w:r>
      <w:r w:rsidRPr="005A38F7">
        <w:rPr>
          <w:rFonts w:ascii="Arial" w:hAnsi="Arial" w:cs="Arial"/>
          <w:sz w:val="24"/>
          <w:szCs w:val="24"/>
        </w:rPr>
        <w:t xml:space="preserve"> обеспечьте бригаду по очистке надлежащими средствами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Порядок действий в чрезвычайных ситуациях:</w:t>
      </w:r>
      <w:r w:rsidRPr="005A38F7">
        <w:rPr>
          <w:rFonts w:ascii="Arial" w:hAnsi="Arial" w:cs="Arial"/>
          <w:sz w:val="24"/>
          <w:szCs w:val="24"/>
        </w:rPr>
        <w:t xml:space="preserve"> проветрите зону.</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защите окружающей среды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Не допускайте попадания вещества в канализацию и общественные водоемы. Проинформируйте органы власти, если жидкость попадет в канализацию или общественные водоемы.</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и материалы для локализации и очистки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Способы очистки:</w:t>
      </w:r>
      <w:r w:rsidRPr="005A38F7">
        <w:rPr>
          <w:rFonts w:ascii="Arial" w:hAnsi="Arial" w:cs="Arial"/>
          <w:sz w:val="24"/>
          <w:szCs w:val="24"/>
        </w:rPr>
        <w:t xml:space="preserve"> храните вещество вдали от других материалов.</w:t>
      </w:r>
    </w:p>
    <w:p w:rsidR="00E024B6" w:rsidRPr="005A38F7" w:rsidRDefault="002364EC" w:rsidP="005A49F4">
      <w:pPr>
        <w:spacing w:after="120" w:line="240" w:lineRule="auto"/>
        <w:jc w:val="both"/>
        <w:rPr>
          <w:rFonts w:ascii="Arial" w:hAnsi="Arial" w:cs="Arial"/>
          <w:sz w:val="24"/>
          <w:szCs w:val="24"/>
        </w:rPr>
      </w:pPr>
      <w:r w:rsidRPr="005A38F7">
        <w:rPr>
          <w:rFonts w:ascii="Arial" w:hAnsi="Arial" w:cs="Arial"/>
          <w:b/>
          <w:sz w:val="24"/>
          <w:szCs w:val="24"/>
        </w:rPr>
        <w:t xml:space="preserve">Дополнительная информация: данное </w:t>
      </w:r>
      <w:r w:rsidRPr="005A38F7">
        <w:rPr>
          <w:rFonts w:ascii="Arial" w:hAnsi="Arial" w:cs="Arial"/>
          <w:sz w:val="24"/>
          <w:szCs w:val="24"/>
        </w:rPr>
        <w:t>вещество используется в качестве промежуточного компонента при производстве серной кислоты. Заявленное количество серной кислоты составляет 1000 фунтов. Обращаться с веществом необходимо с особой осторожностью. Отгородите загрязненную территорию. В результате выделения газов может образоваться серная кислота, которую следует нейтрализовать с помощью кальцинированной соды или извести. Никогда не используйте органические или горючие материалы, такие как опилки или тряпки, для впитывания разливов. Используйте защитную одежду, закрывающую все тело (дождевик для защиты от воздействия кислот, респиратор или автономный дыхательный аппарат и защитную маску для лица).</w:t>
      </w:r>
      <w:r w:rsidR="00E024B6"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Ссылки на другие разделы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См. раздел1.2.8. «Средства контроля за опасным воздействием и средства индивидуальной защиты».</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1.2.7.</w:t>
      </w:r>
      <w:r w:rsidRPr="005A38F7">
        <w:rPr>
          <w:rFonts w:ascii="Arial" w:hAnsi="Arial" w:cs="Arial"/>
          <w:b/>
          <w:sz w:val="24"/>
          <w:szCs w:val="24"/>
        </w:rPr>
        <w:tab/>
        <w:t>Обращение и хранение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для обеспечения безопасного обращения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Защитные меры:</w:t>
      </w:r>
      <w:r w:rsidRPr="005A38F7">
        <w:rPr>
          <w:rFonts w:ascii="Arial" w:hAnsi="Arial" w:cs="Arial"/>
          <w:sz w:val="24"/>
          <w:szCs w:val="24"/>
        </w:rPr>
        <w:t xml:space="preserve"> мойте руки и другие открытые участки тела водой с мягким мылом перед едой, питьем или курением, а также перед уходом с работы. Обеспечьте хорошую вентиляцию в рабочей зоне в целях предотвращения образования паров. Не вдыхайте пыль/дым/газ/туман/пары/аэрозоли. Избегайте контакта с веществом во время беременности/кормления грудью. Изучите специальные инструкции перед использованием. Не прикасайтесь к веществу до тех пор, пока не будут изучены и поняты все меры предосторожности.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гигиены:</w:t>
      </w:r>
      <w:r w:rsidRPr="005A38F7">
        <w:rPr>
          <w:rFonts w:ascii="Arial" w:hAnsi="Arial" w:cs="Arial"/>
          <w:sz w:val="24"/>
          <w:szCs w:val="24"/>
        </w:rPr>
        <w:t xml:space="preserve"> тщательно вымойте руки, предплечья и лицо после обращения с веществом.</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Условия безопасного хранения, включая любые несоответствия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Технические меры:</w:t>
      </w:r>
      <w:r w:rsidRPr="005A38F7">
        <w:rPr>
          <w:rFonts w:ascii="Arial" w:hAnsi="Arial" w:cs="Arial"/>
          <w:sz w:val="24"/>
          <w:szCs w:val="24"/>
        </w:rPr>
        <w:t xml:space="preserve"> соблюдайте применимые правила.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хранения:</w:t>
      </w:r>
      <w:r w:rsidRPr="005A38F7">
        <w:rPr>
          <w:rFonts w:ascii="Arial" w:hAnsi="Arial" w:cs="Arial"/>
          <w:sz w:val="24"/>
          <w:szCs w:val="24"/>
        </w:rPr>
        <w:t xml:space="preserve"> храните вещество только в оригинальном контейнере в прохладном, хорошо проветриваемом месте. Держите контейнер закрытым, когда он не используется.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Несовместимые продукты:</w:t>
      </w:r>
      <w:r w:rsidRPr="005A38F7">
        <w:rPr>
          <w:rFonts w:ascii="Arial" w:hAnsi="Arial" w:cs="Arial"/>
          <w:sz w:val="24"/>
          <w:szCs w:val="24"/>
        </w:rPr>
        <w:t xml:space="preserve"> сильные щелочи, сильные кислоты.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Несовместимые материалы:</w:t>
      </w:r>
      <w:r w:rsidRPr="005A38F7">
        <w:rPr>
          <w:rFonts w:ascii="Arial" w:hAnsi="Arial" w:cs="Arial"/>
          <w:sz w:val="24"/>
          <w:szCs w:val="24"/>
        </w:rPr>
        <w:t xml:space="preserve"> источники воспламенения, прямые солнечные лучи.</w:t>
      </w:r>
    </w:p>
    <w:p w:rsidR="00E024B6" w:rsidRPr="005A38F7" w:rsidRDefault="002364EC" w:rsidP="00E024B6">
      <w:pPr>
        <w:pStyle w:val="K3"/>
      </w:pPr>
      <w:r w:rsidRPr="005A38F7">
        <w:t>1.2.8.</w:t>
      </w:r>
      <w:r w:rsidRPr="005A38F7">
        <w:tab/>
        <w:t xml:space="preserve">Средства контроля за опасным воздействием и средства индивидуальной защиты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Параметры контроля</w:t>
      </w:r>
    </w:p>
    <w:tbl>
      <w:tblPr>
        <w:tblStyle w:val="TableNormal"/>
        <w:tblW w:w="5000" w:type="pct"/>
        <w:tblCellMar>
          <w:left w:w="57" w:type="dxa"/>
          <w:right w:w="57" w:type="dxa"/>
        </w:tblCellMar>
        <w:tblLook w:val="01E0" w:firstRow="1" w:lastRow="1" w:firstColumn="1" w:lastColumn="1" w:noHBand="0" w:noVBand="0"/>
      </w:tblPr>
      <w:tblGrid>
        <w:gridCol w:w="7016"/>
        <w:gridCol w:w="2329"/>
      </w:tblGrid>
      <w:tr w:rsidR="00E024B6" w:rsidRPr="005A38F7" w:rsidTr="00E024B6">
        <w:trPr>
          <w:trHeight w:val="20"/>
        </w:trPr>
        <w:tc>
          <w:tcPr>
            <w:tcW w:w="3754" w:type="pct"/>
            <w:tcBorders>
              <w:top w:val="single" w:sz="4" w:space="0" w:color="000000"/>
              <w:left w:val="single" w:sz="4" w:space="0" w:color="000000"/>
              <w:bottom w:val="single" w:sz="4" w:space="0" w:color="000000"/>
              <w:right w:val="single" w:sz="4" w:space="0" w:color="000000"/>
            </w:tcBorders>
          </w:tcPr>
          <w:p w:rsidR="00E024B6" w:rsidRPr="005A38F7" w:rsidRDefault="00E024B6" w:rsidP="00E024B6">
            <w:pPr>
              <w:pStyle w:val="TableParagraph"/>
              <w:spacing w:before="60" w:after="60"/>
              <w:rPr>
                <w:rFonts w:ascii="Arial" w:eastAsia="Arial" w:hAnsi="Arial" w:cs="Arial"/>
                <w:lang w:val="ru-RU"/>
              </w:rPr>
            </w:pPr>
            <w:proofErr w:type="spellStart"/>
            <w:r w:rsidRPr="005A38F7">
              <w:rPr>
                <w:rFonts w:ascii="Arial" w:hAnsi="Arial" w:cs="Arial"/>
                <w:lang w:val="ru-RU"/>
              </w:rPr>
              <w:t>Триоксид</w:t>
            </w:r>
            <w:proofErr w:type="spellEnd"/>
            <w:r w:rsidRPr="005A38F7">
              <w:rPr>
                <w:rFonts w:ascii="Arial" w:hAnsi="Arial" w:cs="Arial"/>
                <w:lang w:val="ru-RU"/>
              </w:rPr>
              <w:t xml:space="preserve"> серы (7446-11-9)</w:t>
            </w:r>
          </w:p>
        </w:tc>
        <w:tc>
          <w:tcPr>
            <w:tcW w:w="1246" w:type="pct"/>
            <w:tcBorders>
              <w:top w:val="single" w:sz="4" w:space="0" w:color="000000"/>
              <w:left w:val="single" w:sz="4" w:space="0" w:color="000000"/>
              <w:bottom w:val="single" w:sz="4" w:space="0" w:color="000000"/>
              <w:right w:val="single" w:sz="4" w:space="0" w:color="000000"/>
            </w:tcBorders>
          </w:tcPr>
          <w:p w:rsidR="00E024B6" w:rsidRPr="005A38F7" w:rsidRDefault="00E024B6" w:rsidP="00E024B6">
            <w:pPr>
              <w:pStyle w:val="TableParagraph"/>
              <w:spacing w:before="60" w:after="60"/>
              <w:rPr>
                <w:rFonts w:ascii="Arial" w:eastAsia="Arial" w:hAnsi="Arial" w:cs="Arial"/>
                <w:lang w:val="ru-RU"/>
              </w:rPr>
            </w:pPr>
            <w:r w:rsidRPr="005A38F7">
              <w:rPr>
                <w:rFonts w:ascii="Arial" w:hAnsi="Arial" w:cs="Arial"/>
                <w:lang w:val="ru-RU"/>
              </w:rPr>
              <w:t>Не применяется</w:t>
            </w:r>
          </w:p>
        </w:tc>
      </w:tr>
      <w:tr w:rsidR="00E024B6" w:rsidRPr="005A38F7" w:rsidTr="00E024B6">
        <w:trPr>
          <w:trHeight w:val="20"/>
        </w:trPr>
        <w:tc>
          <w:tcPr>
            <w:tcW w:w="3754" w:type="pct"/>
            <w:tcBorders>
              <w:top w:val="single" w:sz="4" w:space="0" w:color="000000"/>
              <w:left w:val="single" w:sz="4" w:space="0" w:color="000000"/>
              <w:bottom w:val="single" w:sz="4" w:space="0" w:color="000000"/>
              <w:right w:val="single" w:sz="4" w:space="0" w:color="000000"/>
            </w:tcBorders>
          </w:tcPr>
          <w:p w:rsidR="00E024B6" w:rsidRPr="005A38F7" w:rsidRDefault="00E024B6" w:rsidP="00E024B6">
            <w:pPr>
              <w:pStyle w:val="TableParagraph"/>
              <w:spacing w:before="60" w:after="60"/>
              <w:rPr>
                <w:rFonts w:ascii="Arial" w:eastAsia="Arial" w:hAnsi="Arial" w:cs="Arial"/>
                <w:lang w:val="ru-RU"/>
              </w:rPr>
            </w:pPr>
            <w:r w:rsidRPr="005A38F7">
              <w:rPr>
                <w:rFonts w:ascii="Arial" w:hAnsi="Arial" w:cs="Arial"/>
                <w:lang w:val="ru-RU"/>
              </w:rPr>
              <w:t>кислород/азот, смеси, концентрированный кислород &lt;=21%</w:t>
            </w:r>
          </w:p>
        </w:tc>
        <w:tc>
          <w:tcPr>
            <w:tcW w:w="1246" w:type="pct"/>
            <w:tcBorders>
              <w:top w:val="single" w:sz="4" w:space="0" w:color="000000"/>
              <w:left w:val="single" w:sz="4" w:space="0" w:color="000000"/>
              <w:bottom w:val="single" w:sz="4" w:space="0" w:color="000000"/>
              <w:right w:val="single" w:sz="4" w:space="0" w:color="000000"/>
            </w:tcBorders>
          </w:tcPr>
          <w:p w:rsidR="00E024B6" w:rsidRPr="005A38F7" w:rsidRDefault="00E024B6" w:rsidP="00E024B6">
            <w:pPr>
              <w:pStyle w:val="TableParagraph"/>
              <w:spacing w:before="60" w:after="60"/>
              <w:rPr>
                <w:rFonts w:ascii="Arial" w:eastAsia="Arial" w:hAnsi="Arial" w:cs="Arial"/>
                <w:lang w:val="ru-RU"/>
              </w:rPr>
            </w:pPr>
            <w:r w:rsidRPr="005A38F7">
              <w:rPr>
                <w:rFonts w:ascii="Arial" w:hAnsi="Arial" w:cs="Arial"/>
                <w:lang w:val="ru-RU"/>
              </w:rPr>
              <w:t>Не применяется</w:t>
            </w:r>
          </w:p>
        </w:tc>
      </w:tr>
    </w:tbl>
    <w:p w:rsidR="00E024B6" w:rsidRPr="005A38F7" w:rsidRDefault="00E024B6" w:rsidP="00E024B6">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контроля за опасным воздействием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Средства индивидуальной защиты:</w:t>
      </w:r>
      <w:r w:rsidRPr="005A38F7">
        <w:rPr>
          <w:rFonts w:ascii="Arial" w:hAnsi="Arial" w:cs="Arial"/>
          <w:sz w:val="24"/>
          <w:szCs w:val="24"/>
        </w:rPr>
        <w:t xml:space="preserve"> избегайте любого ненужного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рук:</w:t>
      </w:r>
      <w:r w:rsidRPr="005A38F7">
        <w:rPr>
          <w:rFonts w:ascii="Arial" w:hAnsi="Arial" w:cs="Arial"/>
          <w:sz w:val="24"/>
          <w:szCs w:val="24"/>
        </w:rPr>
        <w:t xml:space="preserve"> носите защитные перчатки.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глаз:</w:t>
      </w:r>
      <w:r w:rsidRPr="005A38F7">
        <w:rPr>
          <w:rFonts w:ascii="Arial" w:hAnsi="Arial" w:cs="Arial"/>
          <w:sz w:val="24"/>
          <w:szCs w:val="24"/>
        </w:rPr>
        <w:t xml:space="preserve"> очки для защиты глаз от химических веществ или защитная маска для лица.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кожи и тела:</w:t>
      </w:r>
      <w:r w:rsidRPr="005A38F7">
        <w:rPr>
          <w:rFonts w:ascii="Arial" w:hAnsi="Arial" w:cs="Arial"/>
          <w:sz w:val="24"/>
          <w:szCs w:val="24"/>
        </w:rPr>
        <w:t xml:space="preserve"> носите подходящую защитную одежду.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органов дыхания:</w:t>
      </w:r>
      <w:r w:rsidRPr="005A38F7">
        <w:rPr>
          <w:rFonts w:ascii="Arial" w:hAnsi="Arial" w:cs="Arial"/>
          <w:sz w:val="24"/>
          <w:szCs w:val="24"/>
        </w:rPr>
        <w:t xml:space="preserve"> носите соответствующую маску.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Дополнительная информация:</w:t>
      </w:r>
      <w:r w:rsidRPr="005A38F7">
        <w:rPr>
          <w:rFonts w:ascii="Arial" w:hAnsi="Arial" w:cs="Arial"/>
          <w:sz w:val="24"/>
          <w:szCs w:val="24"/>
        </w:rPr>
        <w:t xml:space="preserve"> запрещается принимать пищу, пить и курить во время использования вещества.</w:t>
      </w:r>
    </w:p>
    <w:p w:rsidR="00E024B6" w:rsidRPr="005A38F7" w:rsidRDefault="00E024B6">
      <w:pPr>
        <w:rPr>
          <w:rFonts w:ascii="Arial" w:hAnsi="Arial" w:cs="Arial"/>
          <w:sz w:val="24"/>
          <w:szCs w:val="24"/>
        </w:rPr>
      </w:pPr>
      <w:r w:rsidRPr="005A38F7">
        <w:rPr>
          <w:rFonts w:ascii="Arial" w:hAnsi="Arial" w:cs="Arial"/>
          <w:sz w:val="24"/>
          <w:szCs w:val="24"/>
        </w:rPr>
        <w:br w:type="page"/>
      </w:r>
    </w:p>
    <w:p w:rsidR="002364EC" w:rsidRPr="005A38F7" w:rsidRDefault="002364EC" w:rsidP="00E024B6">
      <w:pPr>
        <w:pStyle w:val="K3"/>
      </w:pPr>
      <w:r w:rsidRPr="005A38F7">
        <w:lastRenderedPageBreak/>
        <w:t>1.2.9.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w:t>
      </w:r>
      <w:r w:rsidRPr="005A38F7">
        <w:rPr>
          <w:rFonts w:ascii="Arial" w:hAnsi="Arial" w:cs="Arial"/>
          <w:sz w:val="24"/>
          <w:szCs w:val="24"/>
        </w:rPr>
        <w:t xml:space="preserve">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Внешний вид:</w:t>
      </w:r>
      <w:r w:rsidRPr="005A38F7">
        <w:rPr>
          <w:rFonts w:ascii="Arial" w:hAnsi="Arial" w:cs="Arial"/>
          <w:sz w:val="24"/>
          <w:szCs w:val="24"/>
        </w:rPr>
        <w:t xml:space="preserve"> белое облако.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Цвет:</w:t>
      </w:r>
      <w:r w:rsidRPr="005A38F7">
        <w:rPr>
          <w:rFonts w:ascii="Arial" w:hAnsi="Arial" w:cs="Arial"/>
          <w:sz w:val="24"/>
          <w:szCs w:val="24"/>
        </w:rPr>
        <w:t xml:space="preserve"> белый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свойства, указывающие на присутствие запаха, могут отсутствовать; запах субъективен и недостаточен для предупреждения о чрезмерном воздействии. Смесь содержит один или несколько компонентов, которые имеют следующий запах: раздражающий/едкий запах. Без запаха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Порог обнаружения запаха: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pH</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плавления:</w:t>
      </w:r>
      <w:r w:rsidRPr="005A38F7">
        <w:rPr>
          <w:rFonts w:ascii="Arial" w:hAnsi="Arial" w:cs="Arial"/>
          <w:sz w:val="24"/>
          <w:szCs w:val="24"/>
        </w:rPr>
        <w:t xml:space="preserve"> 16,67</w:t>
      </w:r>
      <w:r w:rsidR="00E024B6" w:rsidRPr="005A38F7">
        <w:rPr>
          <w:rFonts w:ascii="Arial" w:hAnsi="Arial" w:cs="Arial"/>
          <w:sz w:val="24"/>
          <w:szCs w:val="24"/>
        </w:rPr>
        <w:t>ºС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замерзания: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44,4</w:t>
      </w:r>
      <w:r w:rsidR="00E024B6" w:rsidRPr="005A38F7">
        <w:rPr>
          <w:rFonts w:ascii="Arial" w:hAnsi="Arial" w:cs="Arial"/>
          <w:sz w:val="24"/>
          <w:szCs w:val="24"/>
        </w:rPr>
        <w:t>ºС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скорость испарения (</w:t>
      </w:r>
      <w:proofErr w:type="spellStart"/>
      <w:r w:rsidRPr="005A38F7">
        <w:rPr>
          <w:rFonts w:ascii="Arial" w:hAnsi="Arial" w:cs="Arial"/>
          <w:b/>
          <w:sz w:val="24"/>
          <w:szCs w:val="24"/>
        </w:rPr>
        <w:t>бутилацетат</w:t>
      </w:r>
      <w:proofErr w:type="spellEnd"/>
      <w:r w:rsidRPr="005A38F7">
        <w:rPr>
          <w:rFonts w:ascii="Arial" w:hAnsi="Arial" w:cs="Arial"/>
          <w:b/>
          <w:sz w:val="24"/>
          <w:szCs w:val="24"/>
        </w:rPr>
        <w:t>=1):</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Возгораемость (в твердом, газообразном состоянии):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Пределы взрываемости: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Свойства взрываемости: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Окисляющие свойства: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w:t>
      </w:r>
      <w:r w:rsidRPr="005A38F7">
        <w:rPr>
          <w:rFonts w:ascii="Arial" w:hAnsi="Arial" w:cs="Arial"/>
          <w:sz w:val="24"/>
          <w:szCs w:val="24"/>
        </w:rPr>
        <w:t xml:space="preserve"> 0,27 кПа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плотность: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плотность пара при 20</w:t>
      </w:r>
      <w:r w:rsidR="00E024B6" w:rsidRPr="005A38F7">
        <w:rPr>
          <w:rFonts w:ascii="Arial" w:hAnsi="Arial" w:cs="Arial"/>
          <w:b/>
          <w:sz w:val="24"/>
          <w:szCs w:val="24"/>
        </w:rPr>
        <w:t>ºС</w:t>
      </w:r>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w:t>
      </w:r>
      <w:r w:rsidRPr="005A38F7">
        <w:rPr>
          <w:rFonts w:ascii="Arial" w:hAnsi="Arial" w:cs="Arial"/>
          <w:sz w:val="24"/>
          <w:szCs w:val="24"/>
        </w:rPr>
        <w:t xml:space="preserve"> вступает в реакцию с водой.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Вода:</w:t>
      </w:r>
      <w:r w:rsidRPr="005A38F7">
        <w:rPr>
          <w:rFonts w:ascii="Arial" w:hAnsi="Arial" w:cs="Arial"/>
          <w:sz w:val="24"/>
          <w:szCs w:val="24"/>
        </w:rPr>
        <w:t xml:space="preserve"> растворимость в воде компонента(</w:t>
      </w:r>
      <w:r w:rsidR="00E024B6" w:rsidRPr="005A38F7">
        <w:rPr>
          <w:rFonts w:ascii="Arial" w:hAnsi="Arial" w:cs="Arial"/>
          <w:sz w:val="24"/>
          <w:szCs w:val="24"/>
        </w:rPr>
        <w:t>-</w:t>
      </w:r>
      <w:proofErr w:type="spellStart"/>
      <w:r w:rsidRPr="005A38F7">
        <w:rPr>
          <w:rFonts w:ascii="Arial" w:hAnsi="Arial" w:cs="Arial"/>
          <w:sz w:val="24"/>
          <w:szCs w:val="24"/>
        </w:rPr>
        <w:t>ов</w:t>
      </w:r>
      <w:proofErr w:type="spellEnd"/>
      <w:r w:rsidRPr="005A38F7">
        <w:rPr>
          <w:rFonts w:ascii="Arial" w:hAnsi="Arial" w:cs="Arial"/>
          <w:sz w:val="24"/>
          <w:szCs w:val="24"/>
        </w:rPr>
        <w:t>) смеси:</w:t>
      </w:r>
    </w:p>
    <w:p w:rsidR="002364EC" w:rsidRPr="005A38F7" w:rsidRDefault="002364EC" w:rsidP="00E024B6">
      <w:pPr>
        <w:spacing w:after="120" w:line="240" w:lineRule="auto"/>
        <w:ind w:left="357" w:hanging="357"/>
        <w:jc w:val="both"/>
        <w:rPr>
          <w:rFonts w:ascii="Arial" w:hAnsi="Arial" w:cs="Arial"/>
          <w:sz w:val="24"/>
          <w:szCs w:val="24"/>
        </w:rPr>
      </w:pPr>
      <w:r w:rsidRPr="005A38F7">
        <w:rPr>
          <w:rFonts w:ascii="Arial" w:hAnsi="Arial" w:cs="Arial"/>
          <w:sz w:val="24"/>
          <w:szCs w:val="24"/>
        </w:rPr>
        <w:t>•</w:t>
      </w:r>
      <w:r w:rsidRPr="005A38F7">
        <w:rPr>
          <w:rFonts w:ascii="Arial" w:hAnsi="Arial" w:cs="Arial"/>
          <w:sz w:val="24"/>
          <w:szCs w:val="24"/>
        </w:rPr>
        <w:tab/>
        <w:t>кислород/азот, смеси, концентрированный кислород &lt;=21%: &lt;0,1 г/100мл</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самовозгорания: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разложения: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Вязкость: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Кинематическая вязкость: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Динамическая вязкость: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отсутствует.</w:t>
      </w:r>
    </w:p>
    <w:p w:rsidR="00E024B6" w:rsidRPr="005A38F7" w:rsidRDefault="00E024B6">
      <w:pPr>
        <w:rPr>
          <w:rFonts w:ascii="Arial" w:hAnsi="Arial" w:cs="Arial"/>
          <w:sz w:val="24"/>
          <w:szCs w:val="24"/>
        </w:rPr>
      </w:pPr>
      <w:r w:rsidRPr="005A38F7">
        <w:rPr>
          <w:rFonts w:ascii="Arial" w:hAnsi="Arial" w:cs="Arial"/>
          <w:sz w:val="24"/>
          <w:szCs w:val="24"/>
        </w:rPr>
        <w:br w:type="page"/>
      </w:r>
    </w:p>
    <w:p w:rsidR="002364EC" w:rsidRPr="005A38F7" w:rsidRDefault="002364EC" w:rsidP="00E024B6">
      <w:pPr>
        <w:pStyle w:val="K3"/>
      </w:pPr>
      <w:r w:rsidRPr="005A38F7">
        <w:lastRenderedPageBreak/>
        <w:t>1.2.10.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Термическое разложение приводит к образованию</w:t>
      </w:r>
      <w:r w:rsidRPr="005A38F7">
        <w:rPr>
          <w:rFonts w:ascii="Arial" w:hAnsi="Arial" w:cs="Arial"/>
          <w:sz w:val="24"/>
          <w:szCs w:val="24"/>
        </w:rPr>
        <w:t xml:space="preserve"> едких паров.</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Химическая стабильность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Не установлено.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Возможность возникновения опасных реакций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Не установлено.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Условия, которых следует избегать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Высокая температура, органические материалы, порошкообразные металлы и другие горючие материалы.</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Несовместимые материалы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Вода и наиболее распространенные металлы, органические материалы, карбиды, хлораты, фульминаты, нитраты, пикраты, порошкообразные металлы, другие горючие материалы и сильные окислители. Воздействует на многие металлы с выделением водорода. Уксусная кислота, </w:t>
      </w:r>
      <w:proofErr w:type="spellStart"/>
      <w:r w:rsidRPr="005A38F7">
        <w:rPr>
          <w:rFonts w:ascii="Arial" w:hAnsi="Arial" w:cs="Arial"/>
          <w:sz w:val="24"/>
          <w:szCs w:val="24"/>
        </w:rPr>
        <w:t>циангидрин</w:t>
      </w:r>
      <w:proofErr w:type="spellEnd"/>
      <w:r w:rsidRPr="005A38F7">
        <w:rPr>
          <w:rFonts w:ascii="Arial" w:hAnsi="Arial" w:cs="Arial"/>
          <w:sz w:val="24"/>
          <w:szCs w:val="24"/>
        </w:rPr>
        <w:t xml:space="preserve"> ацетона, ацетон и азотная кислота, мономер стирола, винилацетат, азотная кислота и толуол.</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Опасные продукты разложения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Пары. Оксид углерода. Углекислый газ. Термическое разложение приводит к образованию едких паров.</w:t>
      </w:r>
    </w:p>
    <w:p w:rsidR="002364EC" w:rsidRPr="005A38F7" w:rsidRDefault="002364EC" w:rsidP="004D15E6">
      <w:pPr>
        <w:pStyle w:val="K3"/>
      </w:pPr>
      <w:r w:rsidRPr="005A38F7">
        <w:t>1.2.11.</w:t>
      </w:r>
      <w:r w:rsidRPr="005A38F7">
        <w:tab/>
        <w:t>Токсикологическая информация</w:t>
      </w:r>
    </w:p>
    <w:p w:rsidR="005226CA"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 xml:space="preserve">Информация о токсикологическом воздействии </w:t>
      </w:r>
    </w:p>
    <w:p w:rsidR="002364EC" w:rsidRPr="005A38F7" w:rsidRDefault="005226CA" w:rsidP="00E855C4">
      <w:pPr>
        <w:spacing w:after="120" w:line="240" w:lineRule="auto"/>
        <w:jc w:val="both"/>
        <w:rPr>
          <w:rFonts w:ascii="Arial" w:hAnsi="Arial" w:cs="Arial"/>
          <w:sz w:val="24"/>
          <w:szCs w:val="24"/>
        </w:rPr>
      </w:pPr>
      <w:r w:rsidRPr="005A38F7">
        <w:rPr>
          <w:rFonts w:ascii="Arial" w:hAnsi="Arial" w:cs="Arial"/>
          <w:b/>
          <w:sz w:val="24"/>
          <w:szCs w:val="24"/>
        </w:rPr>
        <w:t>О</w:t>
      </w:r>
      <w:r w:rsidR="002364EC" w:rsidRPr="005A38F7">
        <w:rPr>
          <w:rFonts w:ascii="Arial" w:hAnsi="Arial" w:cs="Arial"/>
          <w:b/>
          <w:sz w:val="24"/>
          <w:szCs w:val="24"/>
        </w:rPr>
        <w:t>страя токсичность:</w:t>
      </w:r>
      <w:r w:rsidR="002364EC" w:rsidRPr="005A38F7">
        <w:rPr>
          <w:rFonts w:ascii="Arial" w:hAnsi="Arial" w:cs="Arial"/>
          <w:sz w:val="24"/>
          <w:szCs w:val="24"/>
        </w:rPr>
        <w:t xml:space="preserve"> не классифицируется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Разъедание/раздражение кожи:</w:t>
      </w:r>
      <w:r w:rsidRPr="005A38F7">
        <w:rPr>
          <w:rFonts w:ascii="Arial" w:hAnsi="Arial" w:cs="Arial"/>
          <w:sz w:val="24"/>
          <w:szCs w:val="24"/>
        </w:rPr>
        <w:t xml:space="preserve"> вызывает сильные ожоги кожи и повреждения глаз.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Серьезное повреждение или раздражение глаз:</w:t>
      </w:r>
      <w:r w:rsidRPr="005A38F7">
        <w:rPr>
          <w:rFonts w:ascii="Arial" w:hAnsi="Arial" w:cs="Arial"/>
          <w:sz w:val="24"/>
          <w:szCs w:val="24"/>
        </w:rPr>
        <w:t xml:space="preserve"> вызывает серьезные повреждения глаз.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Респираторная или кожная сенсибилизация:</w:t>
      </w:r>
      <w:r w:rsidRPr="005A38F7">
        <w:rPr>
          <w:rFonts w:ascii="Arial" w:hAnsi="Arial" w:cs="Arial"/>
          <w:sz w:val="24"/>
          <w:szCs w:val="24"/>
        </w:rPr>
        <w:t xml:space="preserve"> не классифицируется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 половых клеток</w:t>
      </w:r>
      <w:r w:rsidRPr="005A38F7">
        <w:rPr>
          <w:rFonts w:ascii="Arial" w:hAnsi="Arial" w:cs="Arial"/>
          <w:sz w:val="24"/>
          <w:szCs w:val="24"/>
        </w:rPr>
        <w:t>: не классифицируется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может вызвать рак.</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sz w:val="24"/>
          <w:szCs w:val="24"/>
        </w:rPr>
        <w:t>триоксид</w:t>
      </w:r>
      <w:proofErr w:type="spellEnd"/>
      <w:r w:rsidRPr="005A38F7">
        <w:rPr>
          <w:rFonts w:ascii="Arial" w:hAnsi="Arial" w:cs="Arial"/>
          <w:sz w:val="24"/>
          <w:szCs w:val="24"/>
        </w:rPr>
        <w:t xml:space="preserve"> серы (7446-11-9)</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Группа 1 по МАИР означает канцерогенное воздействие на людей.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Токсическое действие на репродуктивную функцию:</w:t>
      </w:r>
      <w:r w:rsidRPr="005A38F7">
        <w:rPr>
          <w:rFonts w:ascii="Arial" w:hAnsi="Arial" w:cs="Arial"/>
          <w:sz w:val="24"/>
          <w:szCs w:val="24"/>
        </w:rPr>
        <w:t xml:space="preserve"> не классифицируется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однократном воздействии:</w:t>
      </w:r>
      <w:r w:rsidRPr="005A38F7">
        <w:rPr>
          <w:rFonts w:ascii="Arial" w:hAnsi="Arial" w:cs="Arial"/>
          <w:sz w:val="24"/>
          <w:szCs w:val="24"/>
        </w:rPr>
        <w:t xml:space="preserve"> не классифицируется Органоспецифическая токсичность при многократном воздействии: не классифицируется Опасность развития аспирационных состояний: не классифицируется</w:t>
      </w:r>
    </w:p>
    <w:p w:rsidR="005226CA" w:rsidRPr="005A38F7" w:rsidRDefault="005226CA">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Потенциальные неблагоприятные последствия для здоровья человека и симптомы:</w:t>
      </w:r>
      <w:r w:rsidRPr="005A38F7">
        <w:rPr>
          <w:rFonts w:ascii="Arial" w:hAnsi="Arial" w:cs="Arial"/>
          <w:sz w:val="24"/>
          <w:szCs w:val="24"/>
        </w:rPr>
        <w:t xml:space="preserve"> исходя из имеющихся данных, критерии классификации не соблюдены.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Симптомы/травмы после вдыхания:</w:t>
      </w:r>
      <w:r w:rsidRPr="005A38F7">
        <w:rPr>
          <w:rFonts w:ascii="Arial" w:hAnsi="Arial" w:cs="Arial"/>
          <w:sz w:val="24"/>
          <w:szCs w:val="24"/>
        </w:rPr>
        <w:t xml:space="preserve"> может вызвать рак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Симптомы/травмы после попадания в глаза:</w:t>
      </w:r>
      <w:r w:rsidRPr="005A38F7">
        <w:rPr>
          <w:rFonts w:ascii="Arial" w:hAnsi="Arial" w:cs="Arial"/>
          <w:sz w:val="24"/>
          <w:szCs w:val="24"/>
        </w:rPr>
        <w:t xml:space="preserve"> вызывает серьезные повреждения глаз.</w:t>
      </w:r>
    </w:p>
    <w:p w:rsidR="002364EC" w:rsidRPr="005A38F7" w:rsidRDefault="002364EC" w:rsidP="005226CA">
      <w:pPr>
        <w:pStyle w:val="K3"/>
      </w:pPr>
      <w:r w:rsidRPr="005A38F7">
        <w:t>1.2.12.</w:t>
      </w:r>
      <w:r w:rsidRPr="005A38F7">
        <w:tab/>
        <w:t>Экологическая информация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Токсичность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отсутствует.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 xml:space="preserve">Устойчивость и </w:t>
      </w:r>
      <w:proofErr w:type="spellStart"/>
      <w:r w:rsidRPr="005A38F7">
        <w:rPr>
          <w:rFonts w:ascii="Arial" w:hAnsi="Arial" w:cs="Arial"/>
          <w:b/>
          <w:sz w:val="24"/>
          <w:szCs w:val="24"/>
        </w:rPr>
        <w:t>разлагаемость</w:t>
      </w:r>
      <w:proofErr w:type="spellEnd"/>
    </w:p>
    <w:tbl>
      <w:tblPr>
        <w:tblStyle w:val="TableNormal"/>
        <w:tblW w:w="5000" w:type="pct"/>
        <w:tblCellMar>
          <w:left w:w="57" w:type="dxa"/>
          <w:right w:w="57" w:type="dxa"/>
        </w:tblCellMar>
        <w:tblLook w:val="01E0" w:firstRow="1" w:lastRow="1" w:firstColumn="1" w:lastColumn="1" w:noHBand="0" w:noVBand="0"/>
      </w:tblPr>
      <w:tblGrid>
        <w:gridCol w:w="3379"/>
        <w:gridCol w:w="5966"/>
      </w:tblGrid>
      <w:tr w:rsidR="005226CA" w:rsidRPr="005A38F7" w:rsidTr="005226CA">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proofErr w:type="spellStart"/>
            <w:r w:rsidRPr="005A38F7">
              <w:rPr>
                <w:rFonts w:ascii="Arial" w:hAnsi="Arial" w:cs="Arial"/>
                <w:color w:val="101213"/>
                <w:lang w:val="ru-RU"/>
              </w:rPr>
              <w:t>Триоксид</w:t>
            </w:r>
            <w:proofErr w:type="spellEnd"/>
            <w:r w:rsidRPr="005A38F7">
              <w:rPr>
                <w:rFonts w:ascii="Arial" w:hAnsi="Arial" w:cs="Arial"/>
                <w:color w:val="101213"/>
                <w:lang w:val="ru-RU"/>
              </w:rPr>
              <w:t xml:space="preserve"> серы</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 xml:space="preserve">Устойчивость и </w:t>
            </w:r>
            <w:proofErr w:type="spellStart"/>
            <w:r w:rsidRPr="005A38F7">
              <w:rPr>
                <w:rFonts w:ascii="Arial" w:hAnsi="Arial" w:cs="Arial"/>
                <w:color w:val="101213"/>
                <w:lang w:val="ru-RU"/>
              </w:rPr>
              <w:t>разлагаемость</w:t>
            </w:r>
            <w:proofErr w:type="spellEnd"/>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Не установлено.</w:t>
            </w:r>
          </w:p>
        </w:tc>
      </w:tr>
      <w:tr w:rsidR="005226CA" w:rsidRPr="005A38F7" w:rsidTr="005226CA">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proofErr w:type="spellStart"/>
            <w:r w:rsidRPr="005A38F7">
              <w:rPr>
                <w:rFonts w:ascii="Arial" w:hAnsi="Arial" w:cs="Arial"/>
                <w:color w:val="101213"/>
                <w:lang w:val="ru-RU"/>
              </w:rPr>
              <w:t>триоксид</w:t>
            </w:r>
            <w:proofErr w:type="spellEnd"/>
            <w:r w:rsidRPr="005A38F7">
              <w:rPr>
                <w:rFonts w:ascii="Arial" w:hAnsi="Arial" w:cs="Arial"/>
                <w:color w:val="101213"/>
                <w:lang w:val="ru-RU"/>
              </w:rPr>
              <w:t xml:space="preserve"> серы (7446-11-9)</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 xml:space="preserve">Устойчивость и </w:t>
            </w:r>
            <w:proofErr w:type="spellStart"/>
            <w:r w:rsidRPr="005A38F7">
              <w:rPr>
                <w:rFonts w:ascii="Arial" w:hAnsi="Arial" w:cs="Arial"/>
                <w:color w:val="101213"/>
                <w:lang w:val="ru-RU"/>
              </w:rPr>
              <w:t>разлагаемость</w:t>
            </w:r>
            <w:proofErr w:type="spellEnd"/>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2" w:name="Biodegradability:_not_applicable._Not_es"/>
            <w:bookmarkEnd w:id="2"/>
            <w:r w:rsidRPr="005A38F7">
              <w:rPr>
                <w:rFonts w:ascii="Arial" w:hAnsi="Arial" w:cs="Arial"/>
                <w:color w:val="101213"/>
                <w:lang w:val="ru-RU"/>
              </w:rPr>
              <w:t>Биоразлагаемость: не применяется. Не установлено.</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tabs>
                <w:tab w:val="left" w:pos="1565"/>
                <w:tab w:val="left" w:pos="2551"/>
              </w:tabs>
              <w:spacing w:before="60" w:after="60"/>
              <w:rPr>
                <w:rFonts w:ascii="Arial" w:eastAsia="Arial" w:hAnsi="Arial" w:cs="Arial"/>
                <w:lang w:val="ru-RU"/>
              </w:rPr>
            </w:pPr>
            <w:r w:rsidRPr="005A38F7">
              <w:rPr>
                <w:rFonts w:ascii="Arial" w:hAnsi="Arial" w:cs="Arial"/>
                <w:color w:val="101213"/>
                <w:lang w:val="ru-RU"/>
              </w:rPr>
              <w:t>Биохимическая потребность в кислороде (БПК)</w:t>
            </w:r>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Не применяется</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3" w:name="Chemical_oxygen_demand_(COD)"/>
            <w:bookmarkEnd w:id="3"/>
            <w:r w:rsidRPr="005A38F7">
              <w:rPr>
                <w:rFonts w:ascii="Arial" w:hAnsi="Arial" w:cs="Arial"/>
                <w:color w:val="101213"/>
                <w:lang w:val="ru-RU"/>
              </w:rPr>
              <w:t>Химическая потребность в кислороде (ХПК)</w:t>
            </w:r>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Не применяется</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4" w:name="ThOD"/>
            <w:bookmarkEnd w:id="4"/>
            <w:r w:rsidRPr="005A38F7">
              <w:rPr>
                <w:rFonts w:ascii="Arial" w:hAnsi="Arial" w:cs="Arial"/>
                <w:color w:val="101213"/>
                <w:lang w:val="ru-RU"/>
              </w:rPr>
              <w:t>Теоретическая потребность в кислороде</w:t>
            </w:r>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Не применяется</w:t>
            </w:r>
          </w:p>
        </w:tc>
      </w:tr>
      <w:tr w:rsidR="005226CA" w:rsidRPr="005A38F7" w:rsidTr="005226CA">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кислород/азот, смеси, концентрированный кислород &lt;=21%</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5" w:name="Persistence_and_degradability"/>
            <w:bookmarkEnd w:id="5"/>
            <w:r w:rsidRPr="005A38F7">
              <w:rPr>
                <w:rFonts w:ascii="Arial" w:hAnsi="Arial" w:cs="Arial"/>
                <w:color w:val="101213"/>
                <w:lang w:val="ru-RU"/>
              </w:rPr>
              <w:t xml:space="preserve">Устойчивость и </w:t>
            </w:r>
            <w:proofErr w:type="spellStart"/>
            <w:r w:rsidRPr="005A38F7">
              <w:rPr>
                <w:rFonts w:ascii="Arial" w:hAnsi="Arial" w:cs="Arial"/>
                <w:color w:val="101213"/>
                <w:lang w:val="ru-RU"/>
              </w:rPr>
              <w:t>разлагаемость</w:t>
            </w:r>
            <w:proofErr w:type="spellEnd"/>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6" w:name="Biodegradability:_not_applicable._No_(te"/>
            <w:bookmarkEnd w:id="6"/>
            <w:r w:rsidRPr="005A38F7">
              <w:rPr>
                <w:rFonts w:ascii="Arial" w:hAnsi="Arial" w:cs="Arial"/>
                <w:color w:val="101213"/>
                <w:lang w:val="ru-RU"/>
              </w:rPr>
              <w:t>Биоразлагаемость: не применяется. Данные (испытательные) о подвижности компонентов отсутствуют. Не установлено.</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tabs>
                <w:tab w:val="left" w:pos="1565"/>
                <w:tab w:val="left" w:pos="2551"/>
              </w:tabs>
              <w:spacing w:before="60" w:after="60"/>
              <w:rPr>
                <w:rFonts w:ascii="Arial" w:eastAsia="Arial" w:hAnsi="Arial" w:cs="Arial"/>
                <w:lang w:val="ru-RU"/>
              </w:rPr>
            </w:pPr>
            <w:bookmarkStart w:id="7" w:name="Biochemical_oxygen_demand_(BOD)_"/>
            <w:bookmarkEnd w:id="7"/>
            <w:r w:rsidRPr="005A38F7">
              <w:rPr>
                <w:rFonts w:ascii="Arial" w:hAnsi="Arial" w:cs="Arial"/>
                <w:color w:val="101213"/>
                <w:lang w:val="ru-RU"/>
              </w:rPr>
              <w:t>Биохимическая потребность в кислороде (БПК)</w:t>
            </w:r>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Не применяется</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8" w:name="Chemical_oxygen_demand_(COD)_"/>
            <w:bookmarkEnd w:id="8"/>
            <w:r w:rsidRPr="005A38F7">
              <w:rPr>
                <w:rFonts w:ascii="Arial" w:hAnsi="Arial" w:cs="Arial"/>
                <w:color w:val="101213"/>
                <w:lang w:val="ru-RU"/>
              </w:rPr>
              <w:t>Химическая потребность в кислороде (ХПК)</w:t>
            </w:r>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Не применяется</w:t>
            </w:r>
          </w:p>
        </w:tc>
      </w:tr>
      <w:tr w:rsidR="005226CA" w:rsidRPr="005A38F7" w:rsidTr="005226CA">
        <w:trPr>
          <w:trHeight w:val="20"/>
        </w:trPr>
        <w:tc>
          <w:tcPr>
            <w:tcW w:w="1808"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9" w:name="ThOD_"/>
            <w:bookmarkEnd w:id="9"/>
            <w:r w:rsidRPr="005A38F7">
              <w:rPr>
                <w:rFonts w:ascii="Arial" w:hAnsi="Arial" w:cs="Arial"/>
                <w:color w:val="101213"/>
                <w:lang w:val="ru-RU"/>
              </w:rPr>
              <w:t>Теоретическая потребность в кислороде</w:t>
            </w:r>
          </w:p>
        </w:tc>
        <w:tc>
          <w:tcPr>
            <w:tcW w:w="3192"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0" w:name="Not_applicable"/>
            <w:bookmarkEnd w:id="10"/>
            <w:r w:rsidRPr="005A38F7">
              <w:rPr>
                <w:rFonts w:ascii="Arial" w:hAnsi="Arial" w:cs="Arial"/>
                <w:color w:val="101213"/>
                <w:lang w:val="ru-RU"/>
              </w:rPr>
              <w:t>Не применяется</w:t>
            </w:r>
          </w:p>
        </w:tc>
      </w:tr>
    </w:tbl>
    <w:p w:rsidR="005226CA" w:rsidRPr="005A38F7" w:rsidRDefault="005226CA">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 xml:space="preserve">Потенциал </w:t>
      </w:r>
      <w:proofErr w:type="spellStart"/>
      <w:r w:rsidRPr="005A38F7">
        <w:rPr>
          <w:rFonts w:ascii="Arial" w:hAnsi="Arial" w:cs="Arial"/>
          <w:b/>
          <w:sz w:val="24"/>
          <w:szCs w:val="24"/>
        </w:rPr>
        <w:t>биоаккумулирования</w:t>
      </w:r>
      <w:proofErr w:type="spellEnd"/>
    </w:p>
    <w:tbl>
      <w:tblPr>
        <w:tblStyle w:val="TableNormal"/>
        <w:tblW w:w="5000" w:type="pct"/>
        <w:tblCellMar>
          <w:left w:w="57" w:type="dxa"/>
          <w:right w:w="57" w:type="dxa"/>
        </w:tblCellMar>
        <w:tblLook w:val="01E0" w:firstRow="1" w:lastRow="1" w:firstColumn="1" w:lastColumn="1" w:noHBand="0" w:noVBand="0"/>
      </w:tblPr>
      <w:tblGrid>
        <w:gridCol w:w="3370"/>
        <w:gridCol w:w="5975"/>
      </w:tblGrid>
      <w:tr w:rsidR="005226CA" w:rsidRPr="005A38F7" w:rsidTr="005226CA">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proofErr w:type="spellStart"/>
            <w:r w:rsidRPr="005A38F7">
              <w:rPr>
                <w:rFonts w:ascii="Arial" w:hAnsi="Arial" w:cs="Arial"/>
                <w:color w:val="101213"/>
                <w:lang w:val="ru-RU"/>
              </w:rPr>
              <w:t>Триоксид</w:t>
            </w:r>
            <w:proofErr w:type="spellEnd"/>
            <w:r w:rsidRPr="005A38F7">
              <w:rPr>
                <w:rFonts w:ascii="Arial" w:hAnsi="Arial" w:cs="Arial"/>
                <w:color w:val="101213"/>
                <w:lang w:val="ru-RU"/>
              </w:rPr>
              <w:t xml:space="preserve"> серы</w:t>
            </w:r>
          </w:p>
        </w:tc>
      </w:tr>
      <w:tr w:rsidR="005226CA" w:rsidRPr="005A38F7" w:rsidTr="005226CA">
        <w:trPr>
          <w:trHeight w:val="20"/>
        </w:trPr>
        <w:tc>
          <w:tcPr>
            <w:tcW w:w="1803"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 xml:space="preserve">Потенциал </w:t>
            </w:r>
            <w:proofErr w:type="spellStart"/>
            <w:r w:rsidRPr="005A38F7">
              <w:rPr>
                <w:rFonts w:ascii="Arial" w:hAnsi="Arial" w:cs="Arial"/>
                <w:color w:val="101213"/>
                <w:lang w:val="ru-RU"/>
              </w:rPr>
              <w:t>биоаккумулирования</w:t>
            </w:r>
            <w:proofErr w:type="spellEnd"/>
          </w:p>
        </w:tc>
        <w:tc>
          <w:tcPr>
            <w:tcW w:w="3197"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Не установлено.</w:t>
            </w:r>
          </w:p>
        </w:tc>
      </w:tr>
      <w:tr w:rsidR="005226CA" w:rsidRPr="005A38F7" w:rsidTr="005226CA">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1" w:name="sulfur_trioxide_(7446-11-9)"/>
            <w:bookmarkEnd w:id="11"/>
            <w:proofErr w:type="spellStart"/>
            <w:r w:rsidRPr="005A38F7">
              <w:rPr>
                <w:rFonts w:ascii="Arial" w:hAnsi="Arial" w:cs="Arial"/>
                <w:color w:val="101213"/>
                <w:lang w:val="ru-RU"/>
              </w:rPr>
              <w:t>триоксид</w:t>
            </w:r>
            <w:proofErr w:type="spellEnd"/>
            <w:r w:rsidRPr="005A38F7">
              <w:rPr>
                <w:rFonts w:ascii="Arial" w:hAnsi="Arial" w:cs="Arial"/>
                <w:color w:val="101213"/>
                <w:lang w:val="ru-RU"/>
              </w:rPr>
              <w:t xml:space="preserve"> серы (7446-11-9)</w:t>
            </w:r>
          </w:p>
        </w:tc>
      </w:tr>
      <w:tr w:rsidR="005226CA" w:rsidRPr="005A38F7" w:rsidTr="005226CA">
        <w:trPr>
          <w:trHeight w:val="20"/>
        </w:trPr>
        <w:tc>
          <w:tcPr>
            <w:tcW w:w="1803"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2" w:name="Log_Pow_"/>
            <w:bookmarkEnd w:id="12"/>
            <w:proofErr w:type="spellStart"/>
            <w:r w:rsidRPr="005A38F7">
              <w:rPr>
                <w:rFonts w:ascii="Arial" w:hAnsi="Arial" w:cs="Arial"/>
                <w:color w:val="101213"/>
                <w:lang w:val="ru-RU"/>
              </w:rPr>
              <w:t>Kow</w:t>
            </w:r>
            <w:proofErr w:type="spellEnd"/>
            <w:r w:rsidRPr="005A38F7">
              <w:rPr>
                <w:rFonts w:ascii="Arial" w:hAnsi="Arial" w:cs="Arial"/>
                <w:color w:val="101213"/>
                <w:lang w:val="ru-RU"/>
              </w:rPr>
              <w:t>-коэффициент</w:t>
            </w:r>
          </w:p>
        </w:tc>
        <w:tc>
          <w:tcPr>
            <w:tcW w:w="3197"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3" w:name="0.23_(Estimated_value)"/>
            <w:bookmarkEnd w:id="13"/>
            <w:r w:rsidRPr="005A38F7">
              <w:rPr>
                <w:rFonts w:ascii="Arial" w:hAnsi="Arial" w:cs="Arial"/>
                <w:color w:val="101213"/>
                <w:lang w:val="ru-RU"/>
              </w:rPr>
              <w:t>0,23 (оценочное значение)</w:t>
            </w:r>
          </w:p>
        </w:tc>
      </w:tr>
      <w:tr w:rsidR="005226CA" w:rsidRPr="005A38F7" w:rsidTr="005226CA">
        <w:trPr>
          <w:trHeight w:val="20"/>
        </w:trPr>
        <w:tc>
          <w:tcPr>
            <w:tcW w:w="1803"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color w:val="101213"/>
                <w:lang w:val="ru-RU"/>
              </w:rPr>
              <w:t xml:space="preserve">Потенциал </w:t>
            </w:r>
            <w:proofErr w:type="spellStart"/>
            <w:r w:rsidRPr="005A38F7">
              <w:rPr>
                <w:rFonts w:ascii="Arial" w:hAnsi="Arial" w:cs="Arial"/>
                <w:color w:val="101213"/>
                <w:lang w:val="ru-RU"/>
              </w:rPr>
              <w:t>биоаккумулирования</w:t>
            </w:r>
            <w:proofErr w:type="spellEnd"/>
          </w:p>
        </w:tc>
        <w:tc>
          <w:tcPr>
            <w:tcW w:w="3197"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4" w:name="Low_potential_for_bioaccumulation_(Log_K"/>
            <w:bookmarkEnd w:id="14"/>
            <w:r w:rsidRPr="005A38F7">
              <w:rPr>
                <w:rFonts w:ascii="Arial" w:hAnsi="Arial" w:cs="Arial"/>
                <w:color w:val="101213"/>
                <w:lang w:val="ru-RU"/>
              </w:rPr>
              <w:t xml:space="preserve">Низкий потенциал </w:t>
            </w:r>
            <w:proofErr w:type="spellStart"/>
            <w:r w:rsidRPr="005A38F7">
              <w:rPr>
                <w:rFonts w:ascii="Arial" w:hAnsi="Arial" w:cs="Arial"/>
                <w:color w:val="101213"/>
                <w:lang w:val="ru-RU"/>
              </w:rPr>
              <w:t>биоаккумулирования</w:t>
            </w:r>
            <w:proofErr w:type="spellEnd"/>
            <w:r w:rsidRPr="005A38F7">
              <w:rPr>
                <w:rFonts w:ascii="Arial" w:hAnsi="Arial" w:cs="Arial"/>
                <w:color w:val="101213"/>
                <w:lang w:val="ru-RU"/>
              </w:rPr>
              <w:t xml:space="preserve"> (</w:t>
            </w:r>
            <w:proofErr w:type="spellStart"/>
            <w:r w:rsidRPr="005A38F7">
              <w:rPr>
                <w:rFonts w:ascii="Arial" w:hAnsi="Arial" w:cs="Arial"/>
                <w:color w:val="101213"/>
                <w:lang w:val="ru-RU"/>
              </w:rPr>
              <w:t>Kow</w:t>
            </w:r>
            <w:proofErr w:type="spellEnd"/>
            <w:r w:rsidRPr="005A38F7">
              <w:rPr>
                <w:rFonts w:ascii="Arial" w:hAnsi="Arial" w:cs="Arial"/>
                <w:color w:val="101213"/>
                <w:lang w:val="ru-RU"/>
              </w:rPr>
              <w:t>-коэффициент &lt;4). Не установлено.</w:t>
            </w:r>
          </w:p>
        </w:tc>
      </w:tr>
      <w:tr w:rsidR="005226CA" w:rsidRPr="005A38F7" w:rsidTr="005226CA">
        <w:trPr>
          <w:trHeight w:val="20"/>
        </w:trPr>
        <w:tc>
          <w:tcPr>
            <w:tcW w:w="5000" w:type="pct"/>
            <w:gridSpan w:val="2"/>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5" w:name="oxygen/nitrogen,_mixtures,_conc_oxygen_≤"/>
            <w:bookmarkEnd w:id="15"/>
            <w:r w:rsidRPr="005A38F7">
              <w:rPr>
                <w:rFonts w:ascii="Arial" w:hAnsi="Arial" w:cs="Arial"/>
                <w:color w:val="101213"/>
                <w:lang w:val="ru-RU"/>
              </w:rPr>
              <w:t>кислород/азот, смеси, концентрированный кислород &lt;=21%</w:t>
            </w:r>
          </w:p>
        </w:tc>
      </w:tr>
      <w:tr w:rsidR="005226CA" w:rsidRPr="005A38F7" w:rsidTr="005226CA">
        <w:trPr>
          <w:trHeight w:val="20"/>
        </w:trPr>
        <w:tc>
          <w:tcPr>
            <w:tcW w:w="1803"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6" w:name="Bioaccumulative_potential_"/>
            <w:bookmarkEnd w:id="16"/>
            <w:r w:rsidRPr="005A38F7">
              <w:rPr>
                <w:rFonts w:ascii="Arial" w:hAnsi="Arial" w:cs="Arial"/>
                <w:color w:val="101213"/>
                <w:lang w:val="ru-RU"/>
              </w:rPr>
              <w:t xml:space="preserve">Потенциал </w:t>
            </w:r>
            <w:proofErr w:type="spellStart"/>
            <w:r w:rsidRPr="005A38F7">
              <w:rPr>
                <w:rFonts w:ascii="Arial" w:hAnsi="Arial" w:cs="Arial"/>
                <w:color w:val="101213"/>
                <w:lang w:val="ru-RU"/>
              </w:rPr>
              <w:t>биоаккумулирования</w:t>
            </w:r>
            <w:proofErr w:type="spellEnd"/>
          </w:p>
        </w:tc>
        <w:tc>
          <w:tcPr>
            <w:tcW w:w="3197"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bookmarkStart w:id="17" w:name="No_test_data_of_component(s)_available."/>
            <w:bookmarkEnd w:id="17"/>
            <w:r w:rsidRPr="005A38F7">
              <w:rPr>
                <w:rFonts w:ascii="Arial" w:hAnsi="Arial" w:cs="Arial"/>
                <w:color w:val="101213"/>
                <w:lang w:val="ru-RU"/>
              </w:rPr>
              <w:t xml:space="preserve">Испытательные данные о компонентах отсутствуют. </w:t>
            </w:r>
            <w:bookmarkStart w:id="18" w:name="Not_established."/>
            <w:bookmarkEnd w:id="18"/>
            <w:r w:rsidRPr="005A38F7">
              <w:rPr>
                <w:rFonts w:ascii="Arial" w:hAnsi="Arial" w:cs="Arial"/>
                <w:color w:val="101213"/>
                <w:lang w:val="ru-RU"/>
              </w:rPr>
              <w:t>Не установлено.</w:t>
            </w:r>
          </w:p>
        </w:tc>
      </w:tr>
    </w:tbl>
    <w:p w:rsidR="005226CA" w:rsidRPr="005A38F7" w:rsidRDefault="005226CA" w:rsidP="00E855C4">
      <w:pPr>
        <w:spacing w:after="12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Подвижность в почве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отсутствует.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 xml:space="preserve">Результаты оценки СБТ и </w:t>
      </w:r>
      <w:proofErr w:type="spellStart"/>
      <w:r w:rsidRPr="005A38F7">
        <w:rPr>
          <w:rFonts w:ascii="Arial" w:hAnsi="Arial" w:cs="Arial"/>
          <w:b/>
          <w:sz w:val="24"/>
          <w:szCs w:val="24"/>
        </w:rPr>
        <w:t>оСоБ</w:t>
      </w:r>
      <w:proofErr w:type="spellEnd"/>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Влияние на глобальное потепление: Данные о причинении заранее известного ущерба окружающей среде отсутствуют. Дополнительная информация: Избегайте попадания вещества в окружающую среду.</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Другие неблагоприятные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Отсутствуют.</w:t>
      </w:r>
    </w:p>
    <w:p w:rsidR="002364EC" w:rsidRPr="005A38F7" w:rsidRDefault="002364EC" w:rsidP="005226CA">
      <w:pPr>
        <w:pStyle w:val="K3"/>
      </w:pPr>
      <w:r w:rsidRPr="005A38F7">
        <w:t>1.2.13.</w:t>
      </w:r>
      <w:r w:rsidRPr="005A38F7">
        <w:tab/>
        <w:t>Утилизация отходов</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переработки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Рекомендации по утилизации отходов:</w:t>
      </w:r>
      <w:r w:rsidRPr="005A38F7">
        <w:rPr>
          <w:rFonts w:ascii="Arial" w:hAnsi="Arial" w:cs="Arial"/>
          <w:sz w:val="24"/>
          <w:szCs w:val="24"/>
        </w:rPr>
        <w:t xml:space="preserve"> утилизируйте отходы безопасным способом в соответствии с местными/национальными правилами.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Экология - отходы производства:</w:t>
      </w:r>
      <w:r w:rsidRPr="005A38F7">
        <w:rPr>
          <w:rFonts w:ascii="Arial" w:hAnsi="Arial" w:cs="Arial"/>
          <w:sz w:val="24"/>
          <w:szCs w:val="24"/>
        </w:rPr>
        <w:t xml:space="preserve"> избегайте попадания вещества в окружающую среду</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Отсутствуют.</w:t>
      </w:r>
    </w:p>
    <w:p w:rsidR="002364EC" w:rsidRPr="005A38F7" w:rsidRDefault="002364EC" w:rsidP="005226CA">
      <w:pPr>
        <w:pStyle w:val="K3"/>
      </w:pPr>
      <w:r w:rsidRPr="005A38F7">
        <w:t>1.2.14.</w:t>
      </w:r>
      <w:r w:rsidRPr="005A38F7">
        <w:tab/>
        <w:t>Информация о транспортировке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 1829</w:t>
      </w:r>
    </w:p>
    <w:p w:rsidR="005226CA" w:rsidRPr="005A38F7" w:rsidRDefault="005226CA">
      <w:pPr>
        <w:rPr>
          <w:rFonts w:ascii="Arial" w:hAnsi="Arial" w:cs="Arial"/>
          <w:b/>
          <w:sz w:val="24"/>
          <w:szCs w:val="24"/>
        </w:rPr>
      </w:pPr>
      <w:r w:rsidRPr="005A38F7">
        <w:rPr>
          <w:rFonts w:ascii="Arial" w:hAnsi="Arial" w:cs="Arial"/>
          <w:b/>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Маркировка</w:t>
      </w:r>
    </w:p>
    <w:p w:rsidR="002364EC" w:rsidRPr="005A38F7" w:rsidRDefault="005226CA" w:rsidP="00E855C4">
      <w:pPr>
        <w:spacing w:after="120" w:line="240" w:lineRule="auto"/>
        <w:jc w:val="both"/>
        <w:rPr>
          <w:rFonts w:ascii="Arial" w:hAnsi="Arial" w:cs="Arial"/>
          <w:sz w:val="24"/>
          <w:szCs w:val="24"/>
        </w:rPr>
      </w:pPr>
      <w:r w:rsidRPr="005A38F7">
        <w:rPr>
          <w:noProof/>
        </w:rPr>
        <w:drawing>
          <wp:inline distT="0" distB="0" distL="0" distR="0" wp14:anchorId="683DDF7F" wp14:editId="31FA81E7">
            <wp:extent cx="2160000" cy="1040000"/>
            <wp:effectExtent l="0" t="0" r="0" b="8255"/>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160000" cy="1040000"/>
                    </a:xfrm>
                    <a:prstGeom prst="rect">
                      <a:avLst/>
                    </a:prstGeom>
                  </pic:spPr>
                </pic:pic>
              </a:graphicData>
            </a:graphic>
          </wp:inline>
        </w:drawing>
      </w:r>
    </w:p>
    <w:p w:rsidR="005226CA"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6.1: Опасность отравления при вдыхании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5226CA">
      <w:pPr>
        <w:pStyle w:val="K3"/>
      </w:pPr>
      <w:r w:rsidRPr="005A38F7">
        <w:t>1.2.15.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2364EC" w:rsidRPr="005A38F7" w:rsidRDefault="002364EC" w:rsidP="005226CA">
      <w:pPr>
        <w:pStyle w:val="K3"/>
      </w:pPr>
      <w:r w:rsidRPr="005A38F7">
        <w:t>1.2.16.</w:t>
      </w:r>
      <w:r w:rsidRPr="005A38F7">
        <w:tab/>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см. раздел 1.1.16.</w:t>
      </w:r>
    </w:p>
    <w:p w:rsidR="002364EC" w:rsidRPr="005A38F7" w:rsidRDefault="002364EC" w:rsidP="005226CA">
      <w:pPr>
        <w:pStyle w:val="K2"/>
      </w:pPr>
      <w:r w:rsidRPr="005A38F7">
        <w:t>1.3.</w:t>
      </w:r>
      <w:r w:rsidRPr="005A38F7">
        <w:tab/>
        <w:t>Сернистая кислота</w:t>
      </w:r>
    </w:p>
    <w:p w:rsidR="002364EC" w:rsidRPr="005A38F7" w:rsidRDefault="002364EC" w:rsidP="005226CA">
      <w:pPr>
        <w:pStyle w:val="K3"/>
      </w:pPr>
      <w:r w:rsidRPr="005A38F7">
        <w:t>1.3.1.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Торговое наименование: сернистая кислота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7782-99-2</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H2SO3</w:t>
      </w:r>
    </w:p>
    <w:p w:rsidR="002364EC" w:rsidRPr="005A38F7" w:rsidRDefault="002364EC" w:rsidP="005226CA">
      <w:pPr>
        <w:pStyle w:val="K3"/>
      </w:pPr>
      <w:r w:rsidRPr="005A38F7">
        <w:t>1.3.2.</w:t>
      </w:r>
      <w:r w:rsidRPr="005A38F7">
        <w:tab/>
        <w:t>Идентификация опасности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Классификация вещества или смеси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Классификация в соответствии с Регламентом СГС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Разъедание/раздражение кожи,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Серьезное повреждение/раздражение глаз, категория 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2364EC" w:rsidRPr="005A38F7" w:rsidRDefault="005226CA" w:rsidP="00E855C4">
      <w:pPr>
        <w:spacing w:after="120" w:line="240" w:lineRule="auto"/>
        <w:jc w:val="both"/>
        <w:rPr>
          <w:rFonts w:ascii="Arial" w:hAnsi="Arial" w:cs="Arial"/>
          <w:sz w:val="24"/>
          <w:szCs w:val="24"/>
        </w:rPr>
      </w:pPr>
      <w:r w:rsidRPr="005A38F7">
        <w:rPr>
          <w:noProof/>
        </w:rPr>
        <w:drawing>
          <wp:inline distT="0" distB="0" distL="0" distR="0" wp14:anchorId="02B09464" wp14:editId="1824EDA9">
            <wp:extent cx="1028571" cy="960000"/>
            <wp:effectExtent l="0" t="0" r="635"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028571" cy="960000"/>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Сигнальное слово:</w:t>
      </w:r>
      <w:r w:rsidRPr="005A38F7">
        <w:rPr>
          <w:rFonts w:ascii="Arial" w:hAnsi="Arial" w:cs="Arial"/>
          <w:sz w:val="24"/>
          <w:szCs w:val="24"/>
        </w:rPr>
        <w:t xml:space="preserve"> Опасность</w:t>
      </w:r>
    </w:p>
    <w:p w:rsidR="002364EC" w:rsidRPr="005A38F7" w:rsidRDefault="002364EC" w:rsidP="005226CA">
      <w:pPr>
        <w:tabs>
          <w:tab w:val="left" w:pos="2835"/>
        </w:tabs>
        <w:spacing w:after="120" w:line="240" w:lineRule="auto"/>
        <w:jc w:val="both"/>
        <w:rPr>
          <w:rFonts w:ascii="Arial" w:hAnsi="Arial" w:cs="Arial"/>
          <w:sz w:val="24"/>
          <w:szCs w:val="24"/>
        </w:rPr>
      </w:pPr>
      <w:r w:rsidRPr="005A38F7">
        <w:rPr>
          <w:rFonts w:ascii="Arial" w:hAnsi="Arial" w:cs="Arial"/>
          <w:sz w:val="24"/>
          <w:szCs w:val="24"/>
        </w:rPr>
        <w:t>Указание на опасность:</w:t>
      </w:r>
      <w:r w:rsidR="005226CA" w:rsidRPr="005A38F7">
        <w:rPr>
          <w:rFonts w:ascii="Arial" w:hAnsi="Arial" w:cs="Arial"/>
          <w:sz w:val="24"/>
          <w:szCs w:val="24"/>
        </w:rPr>
        <w:tab/>
      </w:r>
      <w:r w:rsidRPr="005A38F7">
        <w:rPr>
          <w:rFonts w:ascii="Arial" w:hAnsi="Arial" w:cs="Arial"/>
          <w:sz w:val="24"/>
          <w:szCs w:val="24"/>
        </w:rPr>
        <w:t>H314 - Вызывает сильные ожоги кожи и повреждения глаз.</w:t>
      </w:r>
    </w:p>
    <w:p w:rsidR="002364EC" w:rsidRPr="005A38F7" w:rsidRDefault="002364EC" w:rsidP="005226CA">
      <w:pPr>
        <w:spacing w:after="120" w:line="240" w:lineRule="auto"/>
        <w:ind w:left="2835"/>
        <w:jc w:val="both"/>
        <w:rPr>
          <w:rFonts w:ascii="Arial" w:hAnsi="Arial" w:cs="Arial"/>
          <w:sz w:val="24"/>
          <w:szCs w:val="24"/>
        </w:rPr>
      </w:pPr>
      <w:r w:rsidRPr="005A38F7">
        <w:rPr>
          <w:rFonts w:ascii="Arial" w:hAnsi="Arial" w:cs="Arial"/>
          <w:sz w:val="24"/>
          <w:szCs w:val="24"/>
        </w:rPr>
        <w:t>H318 - Вызывает серьезные повреждения глаз</w:t>
      </w:r>
    </w:p>
    <w:p w:rsidR="005226CA" w:rsidRPr="005A38F7" w:rsidRDefault="005226CA">
      <w:pPr>
        <w:rPr>
          <w:rFonts w:ascii="Arial" w:hAnsi="Arial" w:cs="Arial"/>
          <w:sz w:val="24"/>
          <w:szCs w:val="24"/>
        </w:rPr>
      </w:pPr>
      <w:r w:rsidRPr="005A38F7">
        <w:rPr>
          <w:rFonts w:ascii="Arial" w:hAnsi="Arial" w:cs="Arial"/>
          <w:sz w:val="24"/>
          <w:szCs w:val="24"/>
        </w:rPr>
        <w:br w:type="page"/>
      </w:r>
    </w:p>
    <w:p w:rsidR="002364EC" w:rsidRPr="005A38F7" w:rsidRDefault="002364EC" w:rsidP="005226CA">
      <w:pPr>
        <w:pStyle w:val="K3"/>
      </w:pPr>
      <w:r w:rsidRPr="005A38F7">
        <w:lastRenderedPageBreak/>
        <w:t>1.3.3.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4517"/>
        <w:gridCol w:w="1987"/>
        <w:gridCol w:w="2841"/>
      </w:tblGrid>
      <w:tr w:rsidR="005226CA" w:rsidRPr="005A38F7" w:rsidTr="005226CA">
        <w:trPr>
          <w:trHeight w:val="20"/>
        </w:trPr>
        <w:tc>
          <w:tcPr>
            <w:tcW w:w="2417"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1063"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lang w:val="ru-RU"/>
              </w:rPr>
              <w:t>Содержание, %</w:t>
            </w:r>
          </w:p>
        </w:tc>
        <w:tc>
          <w:tcPr>
            <w:tcW w:w="1520"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lang w:val="ru-RU"/>
              </w:rPr>
              <w:t>Номер CAS</w:t>
            </w:r>
          </w:p>
        </w:tc>
      </w:tr>
      <w:tr w:rsidR="005226CA" w:rsidRPr="005A38F7" w:rsidTr="005226CA">
        <w:trPr>
          <w:trHeight w:val="20"/>
        </w:trPr>
        <w:tc>
          <w:tcPr>
            <w:tcW w:w="2417"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lang w:val="ru-RU"/>
              </w:rPr>
              <w:t>Сернистая кислота</w:t>
            </w:r>
          </w:p>
        </w:tc>
        <w:tc>
          <w:tcPr>
            <w:tcW w:w="1063"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lang w:val="ru-RU"/>
              </w:rPr>
              <w:t>≤100</w:t>
            </w:r>
          </w:p>
        </w:tc>
        <w:tc>
          <w:tcPr>
            <w:tcW w:w="1520" w:type="pct"/>
            <w:tcBorders>
              <w:top w:val="single" w:sz="4" w:space="0" w:color="000000"/>
              <w:left w:val="single" w:sz="4" w:space="0" w:color="000000"/>
              <w:bottom w:val="single" w:sz="4" w:space="0" w:color="000000"/>
              <w:right w:val="single" w:sz="4" w:space="0" w:color="000000"/>
            </w:tcBorders>
            <w:vAlign w:val="center"/>
          </w:tcPr>
          <w:p w:rsidR="005226CA" w:rsidRPr="005A38F7" w:rsidRDefault="005226CA" w:rsidP="005226CA">
            <w:pPr>
              <w:pStyle w:val="TableParagraph"/>
              <w:spacing w:before="60" w:after="60"/>
              <w:rPr>
                <w:rFonts w:ascii="Arial" w:eastAsia="Arial" w:hAnsi="Arial" w:cs="Arial"/>
                <w:lang w:val="ru-RU"/>
              </w:rPr>
            </w:pPr>
            <w:r w:rsidRPr="005A38F7">
              <w:rPr>
                <w:rFonts w:ascii="Arial" w:hAnsi="Arial" w:cs="Arial"/>
                <w:lang w:val="ru-RU"/>
              </w:rPr>
              <w:t>7782-99-2</w:t>
            </w:r>
          </w:p>
        </w:tc>
      </w:tr>
    </w:tbl>
    <w:p w:rsidR="002364EC" w:rsidRPr="005A38F7" w:rsidRDefault="002364EC" w:rsidP="00E855C4">
      <w:pPr>
        <w:spacing w:after="120" w:line="240" w:lineRule="auto"/>
        <w:jc w:val="both"/>
        <w:rPr>
          <w:rFonts w:ascii="Arial" w:hAnsi="Arial" w:cs="Arial"/>
          <w:sz w:val="24"/>
          <w:szCs w:val="24"/>
        </w:rPr>
      </w:pPr>
    </w:p>
    <w:p w:rsidR="002364EC" w:rsidRPr="005A38F7" w:rsidRDefault="002364EC" w:rsidP="005226CA">
      <w:pPr>
        <w:pStyle w:val="K3"/>
      </w:pPr>
      <w:r w:rsidRPr="005A38F7">
        <w:t>1.3.4.</w:t>
      </w:r>
      <w:r w:rsidRPr="005A38F7">
        <w:tab/>
        <w:t>Меры первой помощи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Попадание в глаза:</w:t>
      </w:r>
      <w:r w:rsidRPr="005A38F7">
        <w:rPr>
          <w:rFonts w:ascii="Arial" w:hAnsi="Arial" w:cs="Arial"/>
          <w:sz w:val="24"/>
          <w:szCs w:val="24"/>
        </w:rPr>
        <w:t xml:space="preserve"> немедленно промойте глаза большим количеством воды в течение не менее чем 15 минут, периодически приподнимая верхние и нижние веки. Немедленно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Попадание на кожу:</w:t>
      </w:r>
      <w:r w:rsidRPr="005A38F7">
        <w:rPr>
          <w:rFonts w:ascii="Arial" w:hAnsi="Arial" w:cs="Arial"/>
          <w:sz w:val="24"/>
          <w:szCs w:val="24"/>
        </w:rPr>
        <w:t xml:space="preserve"> немедленно обратитесь за медицинской помощью. Немедленно промойте кожу большим количеством воды в течение не менее чем 15 минут, одновременно снимая загрязненную одежду и обувь.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Проглатывание:</w:t>
      </w:r>
      <w:r w:rsidRPr="005A38F7">
        <w:rPr>
          <w:rFonts w:ascii="Arial" w:hAnsi="Arial" w:cs="Arial"/>
          <w:sz w:val="24"/>
          <w:szCs w:val="24"/>
        </w:rPr>
        <w:t xml:space="preserve"> не вызывайте рвоту. Если пострадавший находится в сознании, дайте ему выпить 2-4 стакана молока или воды. Запрещается вкладывать что-либо в рот человеку в бессознательном состоянии. Немедленно обратитесь за медицинской помощью.</w:t>
      </w:r>
    </w:p>
    <w:p w:rsidR="002364EC" w:rsidRPr="005A38F7" w:rsidRDefault="005226CA"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немедленно обратитесь за медицинской помощью. Немедленно выведите пострадавшего из зоны воздействия на свежий воздух. Если пострадавший не дышит, сделайте искусственное дыхание. Если дыхание затруднено, дайте пострадавшему кислород.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Примечания для врача</w:t>
      </w:r>
      <w:r w:rsidR="005226CA" w:rsidRPr="005A38F7">
        <w:rPr>
          <w:rFonts w:ascii="Arial" w:hAnsi="Arial" w:cs="Arial"/>
          <w:sz w:val="24"/>
          <w:szCs w:val="24"/>
        </w:rPr>
        <w:t>:</w:t>
      </w:r>
      <w:r w:rsidRPr="005A38F7">
        <w:rPr>
          <w:rFonts w:ascii="Arial" w:hAnsi="Arial" w:cs="Arial"/>
          <w:sz w:val="24"/>
          <w:szCs w:val="24"/>
        </w:rPr>
        <w:t xml:space="preserve"> </w:t>
      </w:r>
      <w:r w:rsidR="005226CA" w:rsidRPr="005A38F7">
        <w:rPr>
          <w:rFonts w:ascii="Arial" w:hAnsi="Arial" w:cs="Arial"/>
          <w:sz w:val="24"/>
          <w:szCs w:val="24"/>
        </w:rPr>
        <w:t>п</w:t>
      </w:r>
      <w:r w:rsidRPr="005A38F7">
        <w:rPr>
          <w:rFonts w:ascii="Arial" w:hAnsi="Arial" w:cs="Arial"/>
          <w:sz w:val="24"/>
          <w:szCs w:val="24"/>
        </w:rPr>
        <w:t>роводите симптоматическое и поддерживающее лечение.</w:t>
      </w:r>
    </w:p>
    <w:p w:rsidR="002364EC" w:rsidRPr="005A38F7" w:rsidRDefault="002364EC" w:rsidP="005226CA">
      <w:pPr>
        <w:pStyle w:val="K3"/>
      </w:pPr>
      <w:r w:rsidRPr="005A38F7">
        <w:t>1.3.5.</w:t>
      </w:r>
      <w:r w:rsidRPr="005A38F7">
        <w:tab/>
        <w:t>Меры по тушению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Общая информация:</w:t>
      </w:r>
      <w:r w:rsidRPr="005A38F7">
        <w:rPr>
          <w:rFonts w:ascii="Arial" w:hAnsi="Arial" w:cs="Arial"/>
          <w:sz w:val="24"/>
          <w:szCs w:val="24"/>
        </w:rPr>
        <w:t xml:space="preserve"> как и при любом пожаре, используйте автономный дыхательный аппарат, соответствующий требованиям Управления по безопасности и охране труда в добывающей промышленности (MSHA) / Национального института по охране труда и промышленной гигиене (NIOSH) (или эквивалентным требованиям), и полное защитное снаряжение.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Средства для тушения пожара:</w:t>
      </w:r>
      <w:r w:rsidRPr="005A38F7">
        <w:rPr>
          <w:rFonts w:ascii="Arial" w:hAnsi="Arial" w:cs="Arial"/>
          <w:sz w:val="24"/>
          <w:szCs w:val="24"/>
        </w:rPr>
        <w:t xml:space="preserve"> используйте средства для тушения пожара, соответствующие типу окружающего огня.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Точка самовозгорания:</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Нижние пределы взрываемости: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Верхние пределы взрываемости: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Класс по NPFA:</w:t>
      </w:r>
      <w:r w:rsidRPr="005A38F7">
        <w:rPr>
          <w:rFonts w:ascii="Arial" w:hAnsi="Arial" w:cs="Arial"/>
          <w:sz w:val="24"/>
          <w:szCs w:val="24"/>
        </w:rPr>
        <w:t xml:space="preserve"> (оценочный) опасность для здоровья: 3; воспламеняемость: 0; нарушение устойчивости: 0</w:t>
      </w:r>
    </w:p>
    <w:p w:rsidR="005226CA" w:rsidRPr="005A38F7" w:rsidRDefault="005226CA">
      <w:pPr>
        <w:rPr>
          <w:rFonts w:ascii="Arial" w:hAnsi="Arial" w:cs="Arial"/>
          <w:sz w:val="24"/>
          <w:szCs w:val="24"/>
        </w:rPr>
      </w:pPr>
      <w:r w:rsidRPr="005A38F7">
        <w:rPr>
          <w:rFonts w:ascii="Arial" w:hAnsi="Arial" w:cs="Arial"/>
          <w:sz w:val="24"/>
          <w:szCs w:val="24"/>
        </w:rPr>
        <w:br w:type="page"/>
      </w:r>
    </w:p>
    <w:p w:rsidR="002364EC" w:rsidRPr="005A38F7" w:rsidRDefault="002364EC" w:rsidP="005226CA">
      <w:pPr>
        <w:pStyle w:val="K3"/>
      </w:pPr>
      <w:r w:rsidRPr="005A38F7">
        <w:lastRenderedPageBreak/>
        <w:t>1.3.6.</w:t>
      </w:r>
      <w:r w:rsidRPr="005A38F7">
        <w:tab/>
        <w:t>Меры при случайных выбросах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Общая информация:</w:t>
      </w:r>
      <w:r w:rsidRPr="005A38F7">
        <w:rPr>
          <w:rFonts w:ascii="Arial" w:hAnsi="Arial" w:cs="Arial"/>
          <w:sz w:val="24"/>
          <w:szCs w:val="24"/>
        </w:rPr>
        <w:t xml:space="preserve"> используйте надлежащие средства индивидуальной защиты, указанные в разделе 1.3.8.</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Разливы/утечки:</w:t>
      </w:r>
      <w:r w:rsidRPr="005A38F7">
        <w:rPr>
          <w:rFonts w:ascii="Arial" w:hAnsi="Arial" w:cs="Arial"/>
          <w:sz w:val="24"/>
          <w:szCs w:val="24"/>
        </w:rPr>
        <w:t xml:space="preserve"> абсорбируйте разлив, используя инертный материал (например, вермикулит, песок или землю), затем поместите материал в подходящий контейнер. Промойте место разлива водой. Разлив можно нейтрализовать с помощью извести (оксида кальция, </w:t>
      </w:r>
      <w:proofErr w:type="spellStart"/>
      <w:r w:rsidRPr="005A38F7">
        <w:rPr>
          <w:rFonts w:ascii="Arial" w:hAnsi="Arial" w:cs="Arial"/>
          <w:sz w:val="24"/>
          <w:szCs w:val="24"/>
        </w:rPr>
        <w:t>CaO</w:t>
      </w:r>
      <w:proofErr w:type="spellEnd"/>
      <w:r w:rsidRPr="005A38F7">
        <w:rPr>
          <w:rFonts w:ascii="Arial" w:hAnsi="Arial" w:cs="Arial"/>
          <w:sz w:val="24"/>
          <w:szCs w:val="24"/>
        </w:rPr>
        <w:t>).</w:t>
      </w:r>
    </w:p>
    <w:p w:rsidR="002364EC" w:rsidRPr="005A38F7" w:rsidRDefault="002364EC" w:rsidP="005226CA">
      <w:pPr>
        <w:pStyle w:val="K3"/>
      </w:pPr>
      <w:r w:rsidRPr="005A38F7">
        <w:t>1.3.7.</w:t>
      </w:r>
      <w:r w:rsidRPr="005A38F7">
        <w:tab/>
        <w:t>Обращение и хранение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Обращение</w:t>
      </w:r>
      <w:r w:rsidRPr="005A38F7">
        <w:rPr>
          <w:rFonts w:ascii="Arial" w:hAnsi="Arial" w:cs="Arial"/>
          <w:sz w:val="24"/>
          <w:szCs w:val="24"/>
        </w:rPr>
        <w:t>: тщательно вымойте руки после обращения с веществом. Снимите загрязненную одежду и постирайте ее перед повторным использованием. Используйте вещество при достаточной вентиляции. Не допускайте попадания вещества на кожу или в глаза. Не принимайте вещество внутрь и не вдыхайте. Выбросьте загрязненную обувь.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Хранение:</w:t>
      </w:r>
      <w:r w:rsidRPr="005A38F7">
        <w:rPr>
          <w:rFonts w:ascii="Arial" w:hAnsi="Arial" w:cs="Arial"/>
          <w:sz w:val="24"/>
          <w:szCs w:val="24"/>
        </w:rPr>
        <w:t xml:space="preserve"> храните вещество в хорошо проветриваемом, сухом месте. Держите контейнер закрытым, когда он не используется.</w:t>
      </w:r>
    </w:p>
    <w:p w:rsidR="002364EC" w:rsidRPr="005A38F7" w:rsidRDefault="002364EC" w:rsidP="005226CA">
      <w:pPr>
        <w:pStyle w:val="K3"/>
      </w:pPr>
      <w:r w:rsidRPr="005A38F7">
        <w:t>1.3.8.</w:t>
      </w:r>
      <w:r w:rsidRPr="005A38F7">
        <w:tab/>
        <w:t>Средства контроля за опасным воздействием и средства индивидуальной защиты</w:t>
      </w:r>
    </w:p>
    <w:p w:rsidR="002364EC" w:rsidRPr="005A38F7" w:rsidRDefault="002364EC" w:rsidP="005226CA">
      <w:pPr>
        <w:pStyle w:val="K4"/>
      </w:pPr>
      <w:r w:rsidRPr="005A38F7">
        <w:t>1.3.8.1.</w:t>
      </w:r>
      <w:r w:rsidRPr="005A38F7">
        <w:tab/>
        <w:t>Параметры контроля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Инженерно-технические средства контроля:</w:t>
      </w:r>
      <w:r w:rsidRPr="005A38F7">
        <w:rPr>
          <w:rFonts w:ascii="Arial" w:hAnsi="Arial" w:cs="Arial"/>
          <w:sz w:val="24"/>
          <w:szCs w:val="24"/>
        </w:rPr>
        <w:t xml:space="preserve"> помещения для хранения или использования рассматриваемого материала должны быть оборудованы средствами для промывания глаз и аварийным душем. Обеспечьте достаточную вентиляцию для поддержания низкой концентрации вещества в воздухе.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Пределы воздействия</w:t>
      </w:r>
    </w:p>
    <w:tbl>
      <w:tblPr>
        <w:tblStyle w:val="TableNormal"/>
        <w:tblW w:w="5000" w:type="pct"/>
        <w:tblCellMar>
          <w:left w:w="57" w:type="dxa"/>
          <w:right w:w="57" w:type="dxa"/>
        </w:tblCellMar>
        <w:tblLook w:val="01E0" w:firstRow="1" w:lastRow="1" w:firstColumn="1" w:lastColumn="1" w:noHBand="0" w:noVBand="0"/>
      </w:tblPr>
      <w:tblGrid>
        <w:gridCol w:w="2579"/>
        <w:gridCol w:w="1871"/>
        <w:gridCol w:w="1854"/>
        <w:gridCol w:w="3041"/>
      </w:tblGrid>
      <w:tr w:rsidR="00F604FF" w:rsidRPr="005A38F7" w:rsidTr="00F604FF">
        <w:trPr>
          <w:trHeight w:val="20"/>
        </w:trPr>
        <w:tc>
          <w:tcPr>
            <w:tcW w:w="1382"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Название химического компонента</w:t>
            </w:r>
          </w:p>
        </w:tc>
        <w:tc>
          <w:tcPr>
            <w:tcW w:w="994"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Американская ассоциация государственных промышленных гигиенистов</w:t>
            </w:r>
          </w:p>
        </w:tc>
        <w:tc>
          <w:tcPr>
            <w:tcW w:w="994"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Национальный институт по охране труда и промышленной гигиене</w:t>
            </w:r>
          </w:p>
        </w:tc>
        <w:tc>
          <w:tcPr>
            <w:tcW w:w="1629"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Управление производственной безопасности и гигиены труда - итоговые допустимые уровни воздействия (ДУВ)</w:t>
            </w:r>
          </w:p>
        </w:tc>
      </w:tr>
      <w:tr w:rsidR="00F604FF" w:rsidRPr="005A38F7" w:rsidTr="00F604FF">
        <w:trPr>
          <w:trHeight w:val="20"/>
        </w:trPr>
        <w:tc>
          <w:tcPr>
            <w:tcW w:w="1382"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Сернистая кислота</w:t>
            </w:r>
          </w:p>
        </w:tc>
        <w:tc>
          <w:tcPr>
            <w:tcW w:w="994"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не указаны</w:t>
            </w:r>
          </w:p>
        </w:tc>
        <w:tc>
          <w:tcPr>
            <w:tcW w:w="994"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не указаны</w:t>
            </w:r>
          </w:p>
        </w:tc>
        <w:tc>
          <w:tcPr>
            <w:tcW w:w="1629" w:type="pct"/>
            <w:tcBorders>
              <w:top w:val="single" w:sz="4" w:space="0" w:color="000000"/>
              <w:left w:val="single" w:sz="4" w:space="0" w:color="000000"/>
              <w:bottom w:val="single" w:sz="4" w:space="0" w:color="000000"/>
              <w:right w:val="single" w:sz="4" w:space="0" w:color="000000"/>
            </w:tcBorders>
            <w:vAlign w:val="center"/>
          </w:tcPr>
          <w:p w:rsidR="00F604FF" w:rsidRPr="005A38F7" w:rsidRDefault="00F604FF" w:rsidP="00F604FF">
            <w:pPr>
              <w:pStyle w:val="TableParagraph"/>
              <w:spacing w:before="60" w:after="60"/>
              <w:rPr>
                <w:rFonts w:ascii="Arial" w:eastAsia="Arial" w:hAnsi="Arial" w:cs="Arial"/>
                <w:lang w:val="ru-RU"/>
              </w:rPr>
            </w:pPr>
            <w:r w:rsidRPr="005A38F7">
              <w:rPr>
                <w:rFonts w:ascii="Arial" w:hAnsi="Arial" w:cs="Arial"/>
                <w:lang w:val="ru-RU"/>
              </w:rPr>
              <w:t>не указаны</w:t>
            </w:r>
          </w:p>
        </w:tc>
      </w:tr>
    </w:tbl>
    <w:p w:rsidR="002364EC" w:rsidRPr="005A38F7" w:rsidRDefault="002364EC" w:rsidP="00F604FF">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Допустимые уровни воздействия, установленные Управлением производственной безопасности и гигиены труда</w:t>
      </w:r>
      <w:proofErr w:type="gramStart"/>
      <w:r w:rsidRPr="005A38F7">
        <w:rPr>
          <w:rFonts w:ascii="Arial" w:hAnsi="Arial" w:cs="Arial"/>
          <w:sz w:val="24"/>
          <w:szCs w:val="24"/>
        </w:rPr>
        <w:t>:</w:t>
      </w:r>
      <w:proofErr w:type="gramEnd"/>
      <w:r w:rsidRPr="005A38F7">
        <w:rPr>
          <w:rFonts w:ascii="Arial" w:hAnsi="Arial" w:cs="Arial"/>
          <w:sz w:val="24"/>
          <w:szCs w:val="24"/>
        </w:rPr>
        <w:t xml:space="preserve"> сернистая кислота: допустимые уровни воздействия для данного вещества не указаны.</w:t>
      </w:r>
    </w:p>
    <w:p w:rsidR="00F604FF" w:rsidRPr="005A38F7" w:rsidRDefault="00F604FF">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Глаза:</w:t>
      </w:r>
      <w:r w:rsidRPr="005A38F7">
        <w:rPr>
          <w:rFonts w:ascii="Arial" w:hAnsi="Arial" w:cs="Arial"/>
          <w:sz w:val="24"/>
          <w:szCs w:val="24"/>
        </w:rPr>
        <w:t xml:space="preserve"> используйте соответствующие защитные очки или очки для защиты от химического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Кожа:</w:t>
      </w:r>
      <w:r w:rsidRPr="005A38F7">
        <w:rPr>
          <w:rFonts w:ascii="Arial" w:hAnsi="Arial" w:cs="Arial"/>
          <w:sz w:val="24"/>
          <w:szCs w:val="24"/>
        </w:rPr>
        <w:t xml:space="preserve"> используйте соответствующие защитные перчатки для предотвращения воздействия на кожу.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Одежда:</w:t>
      </w:r>
      <w:r w:rsidRPr="005A38F7">
        <w:rPr>
          <w:rFonts w:ascii="Arial" w:hAnsi="Arial" w:cs="Arial"/>
          <w:sz w:val="24"/>
          <w:szCs w:val="24"/>
        </w:rPr>
        <w:t xml:space="preserve"> используйте соответствующую защитную одежду для предотвращения воздействия на кожу.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Респираторы:</w:t>
      </w:r>
      <w:r w:rsidRPr="005A38F7">
        <w:rPr>
          <w:rFonts w:ascii="Arial" w:hAnsi="Arial" w:cs="Arial"/>
          <w:sz w:val="24"/>
          <w:szCs w:val="24"/>
        </w:rPr>
        <w:t xml:space="preserve"> при превышении пределов воздействия или при появлении раздражения или других симптомов используйте соответствующий респиратор.</w:t>
      </w:r>
    </w:p>
    <w:p w:rsidR="002364EC" w:rsidRPr="005A38F7" w:rsidRDefault="002364EC" w:rsidP="00F604FF">
      <w:pPr>
        <w:pStyle w:val="K3"/>
      </w:pPr>
      <w:r w:rsidRPr="005A38F7">
        <w:t>1.3.9.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w:t>
      </w:r>
      <w:r w:rsidRPr="005A38F7">
        <w:rPr>
          <w:rFonts w:ascii="Arial" w:hAnsi="Arial" w:cs="Arial"/>
          <w:sz w:val="24"/>
          <w:szCs w:val="24"/>
        </w:rPr>
        <w:t xml:space="preserve"> жидкость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Внешний вид:</w:t>
      </w:r>
      <w:r w:rsidRPr="005A38F7">
        <w:rPr>
          <w:rFonts w:ascii="Arial" w:hAnsi="Arial" w:cs="Arial"/>
          <w:sz w:val="24"/>
          <w:szCs w:val="24"/>
        </w:rPr>
        <w:t xml:space="preserve"> прозрачная, бесцветная жидкость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сернистый запах</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pH</w:t>
      </w:r>
      <w:proofErr w:type="spellEnd"/>
      <w:r w:rsidRPr="005A38F7">
        <w:rPr>
          <w:rFonts w:ascii="Arial" w:hAnsi="Arial" w:cs="Arial"/>
          <w:b/>
          <w:sz w:val="24"/>
          <w:szCs w:val="24"/>
        </w:rPr>
        <w:t>:</w:t>
      </w:r>
      <w:r w:rsidRPr="005A38F7">
        <w:rPr>
          <w:rFonts w:ascii="Arial" w:hAnsi="Arial" w:cs="Arial"/>
          <w:sz w:val="24"/>
          <w:szCs w:val="24"/>
        </w:rPr>
        <w:t xml:space="preserve"> Кислота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пара:</w:t>
      </w:r>
      <w:r w:rsidRPr="005A38F7">
        <w:rPr>
          <w:rFonts w:ascii="Arial" w:hAnsi="Arial" w:cs="Arial"/>
          <w:sz w:val="24"/>
          <w:szCs w:val="24"/>
        </w:rPr>
        <w:t xml:space="preserve"> 2,8</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Скорость испарения: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Вязкость: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замерзания/плавления: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распада: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w:t>
      </w:r>
      <w:r w:rsidRPr="005A38F7">
        <w:rPr>
          <w:rFonts w:ascii="Arial" w:hAnsi="Arial" w:cs="Arial"/>
          <w:sz w:val="24"/>
          <w:szCs w:val="24"/>
        </w:rPr>
        <w:t xml:space="preserve"> растворяется в воде.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Удельный вес/плотность</w:t>
      </w:r>
      <w:r w:rsidRPr="005A38F7">
        <w:rPr>
          <w:rFonts w:ascii="Arial" w:hAnsi="Arial" w:cs="Arial"/>
          <w:sz w:val="24"/>
          <w:szCs w:val="24"/>
        </w:rPr>
        <w:t>: 1,03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Молекулярная формула:</w:t>
      </w:r>
      <w:r w:rsidRPr="005A38F7">
        <w:rPr>
          <w:rFonts w:ascii="Arial" w:hAnsi="Arial" w:cs="Arial"/>
          <w:sz w:val="24"/>
          <w:szCs w:val="24"/>
        </w:rPr>
        <w:t xml:space="preserve"> H</w:t>
      </w:r>
      <w:r w:rsidRPr="005A38F7">
        <w:rPr>
          <w:rFonts w:ascii="Arial" w:hAnsi="Arial" w:cs="Arial"/>
          <w:sz w:val="24"/>
          <w:szCs w:val="24"/>
          <w:vertAlign w:val="subscript"/>
        </w:rPr>
        <w:t>2</w:t>
      </w:r>
      <w:r w:rsidRPr="005A38F7">
        <w:rPr>
          <w:rFonts w:ascii="Arial" w:hAnsi="Arial" w:cs="Arial"/>
          <w:sz w:val="24"/>
          <w:szCs w:val="24"/>
        </w:rPr>
        <w:t>SO</w:t>
      </w:r>
      <w:r w:rsidRPr="005A38F7">
        <w:rPr>
          <w:rFonts w:ascii="Arial" w:hAnsi="Arial" w:cs="Arial"/>
          <w:sz w:val="24"/>
          <w:szCs w:val="24"/>
          <w:vertAlign w:val="subscript"/>
        </w:rPr>
        <w:t>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Молекулярный вес:</w:t>
      </w:r>
      <w:r w:rsidRPr="005A38F7">
        <w:rPr>
          <w:rFonts w:ascii="Arial" w:hAnsi="Arial" w:cs="Arial"/>
          <w:sz w:val="24"/>
          <w:szCs w:val="24"/>
        </w:rPr>
        <w:t xml:space="preserve"> 82,0722</w:t>
      </w:r>
    </w:p>
    <w:p w:rsidR="002364EC" w:rsidRPr="005A38F7" w:rsidRDefault="002364EC" w:rsidP="00F604FF">
      <w:pPr>
        <w:pStyle w:val="K3"/>
      </w:pPr>
      <w:r w:rsidRPr="005A38F7">
        <w:t>1.3.10.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Химическая стабильность</w:t>
      </w:r>
      <w:r w:rsidRPr="005A38F7">
        <w:rPr>
          <w:rFonts w:ascii="Arial" w:hAnsi="Arial" w:cs="Arial"/>
          <w:sz w:val="24"/>
          <w:szCs w:val="24"/>
        </w:rPr>
        <w:t>: окисляется при контакте с воздухом.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несовместимые материалы, воздействие воздуха. Несовместимость с другими материалами: сильные щелочи.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разложения:</w:t>
      </w:r>
      <w:r w:rsidRPr="005A38F7">
        <w:rPr>
          <w:rFonts w:ascii="Arial" w:hAnsi="Arial" w:cs="Arial"/>
          <w:sz w:val="24"/>
          <w:szCs w:val="24"/>
        </w:rPr>
        <w:t xml:space="preserve"> оксиды серы (</w:t>
      </w:r>
      <w:proofErr w:type="spellStart"/>
      <w:r w:rsidRPr="005A38F7">
        <w:rPr>
          <w:rFonts w:ascii="Arial" w:hAnsi="Arial" w:cs="Arial"/>
          <w:sz w:val="24"/>
          <w:szCs w:val="24"/>
        </w:rPr>
        <w:t>SOх</w:t>
      </w:r>
      <w:proofErr w:type="spellEnd"/>
      <w:r w:rsidRPr="005A38F7">
        <w:rPr>
          <w:rFonts w:ascii="Arial" w:hAnsi="Arial" w:cs="Arial"/>
          <w:sz w:val="24"/>
          <w:szCs w:val="24"/>
        </w:rPr>
        <w:t>), включая оксид серы и диоксид серы.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Опасная полимеризация:</w:t>
      </w:r>
      <w:r w:rsidRPr="005A38F7">
        <w:rPr>
          <w:rFonts w:ascii="Arial" w:hAnsi="Arial" w:cs="Arial"/>
          <w:sz w:val="24"/>
          <w:szCs w:val="24"/>
        </w:rPr>
        <w:t xml:space="preserve"> не происходит.</w:t>
      </w:r>
    </w:p>
    <w:p w:rsidR="00F604FF" w:rsidRPr="005A38F7" w:rsidRDefault="00F604FF">
      <w:pPr>
        <w:rPr>
          <w:rFonts w:ascii="Arial" w:hAnsi="Arial" w:cs="Arial"/>
          <w:sz w:val="24"/>
          <w:szCs w:val="24"/>
        </w:rPr>
      </w:pPr>
      <w:r w:rsidRPr="005A38F7">
        <w:rPr>
          <w:rFonts w:ascii="Arial" w:hAnsi="Arial" w:cs="Arial"/>
          <w:sz w:val="24"/>
          <w:szCs w:val="24"/>
        </w:rPr>
        <w:br w:type="page"/>
      </w:r>
    </w:p>
    <w:p w:rsidR="002364EC" w:rsidRPr="005A38F7" w:rsidRDefault="002364EC" w:rsidP="00F604FF">
      <w:pPr>
        <w:pStyle w:val="K3"/>
      </w:pPr>
      <w:r w:rsidRPr="005A38F7">
        <w:lastRenderedPageBreak/>
        <w:t>1.3.11.</w:t>
      </w:r>
      <w:r w:rsidRPr="005A38F7">
        <w:tab/>
        <w:t>Токсикологическая информация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 по Реестру токсического воздействия химических веществ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Номер CAS:</w:t>
      </w:r>
      <w:r w:rsidRPr="005A38F7">
        <w:rPr>
          <w:rFonts w:ascii="Arial" w:hAnsi="Arial" w:cs="Arial"/>
          <w:sz w:val="24"/>
          <w:szCs w:val="24"/>
        </w:rPr>
        <w:t xml:space="preserve"> 7782-99-2</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LD50/LC50:</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Канцерогенность: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Номер CAS: 7782-99-2:</w:t>
      </w:r>
      <w:r w:rsidRPr="005A38F7">
        <w:rPr>
          <w:rFonts w:ascii="Arial" w:hAnsi="Arial" w:cs="Arial"/>
          <w:sz w:val="24"/>
          <w:szCs w:val="24"/>
        </w:rPr>
        <w:t xml:space="preserve"> не указано Американской ассоциацией государственных промышленных гигиенистов, Международным агентством по изучению рака, Национальной токсикологической программой или Законодательной инициативой штата Калифорния № 65.</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Эпидемиология: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Воздействие на репродуктивную систему:</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Нейротоксичность</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F604FF">
      <w:pPr>
        <w:pStyle w:val="K3"/>
      </w:pPr>
      <w:r w:rsidRPr="005A38F7">
        <w:t>1.3.12.</w:t>
      </w:r>
      <w:r w:rsidRPr="005A38F7">
        <w:tab/>
        <w:t>Экологическая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Информация отсутствует.</w:t>
      </w:r>
    </w:p>
    <w:p w:rsidR="002364EC" w:rsidRPr="005A38F7" w:rsidRDefault="002364EC" w:rsidP="00F604FF">
      <w:pPr>
        <w:pStyle w:val="K3"/>
      </w:pPr>
      <w:r w:rsidRPr="005A38F7">
        <w:t>1.3.13.</w:t>
      </w:r>
      <w:r w:rsidRPr="005A38F7">
        <w:tab/>
        <w:t>Утилизация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Производители химических отходов должны определить, классифицируются ли утилизируемые химические вещества как опасные отходы.</w:t>
      </w:r>
    </w:p>
    <w:p w:rsidR="00F604FF" w:rsidRPr="005A38F7" w:rsidRDefault="002364EC" w:rsidP="00F604FF">
      <w:pPr>
        <w:pStyle w:val="K3"/>
      </w:pPr>
      <w:r w:rsidRPr="005A38F7">
        <w:t>1.3.14.</w:t>
      </w:r>
      <w:r w:rsidRPr="005A38F7">
        <w:tab/>
        <w:t xml:space="preserve">Информация о транспортировке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Номер по классификации ООН:</w:t>
      </w:r>
      <w:r w:rsidRPr="005A38F7">
        <w:rPr>
          <w:rFonts w:ascii="Arial" w:hAnsi="Arial" w:cs="Arial"/>
          <w:sz w:val="24"/>
          <w:szCs w:val="24"/>
        </w:rPr>
        <w:t xml:space="preserve"> 1833</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Маркировка</w:t>
      </w:r>
    </w:p>
    <w:p w:rsidR="002364EC" w:rsidRPr="005A38F7" w:rsidRDefault="00F604FF" w:rsidP="00E855C4">
      <w:pPr>
        <w:spacing w:after="120" w:line="240" w:lineRule="auto"/>
        <w:jc w:val="both"/>
        <w:rPr>
          <w:rFonts w:ascii="Arial" w:hAnsi="Arial" w:cs="Arial"/>
          <w:sz w:val="24"/>
          <w:szCs w:val="24"/>
        </w:rPr>
      </w:pPr>
      <w:r w:rsidRPr="005A38F7">
        <w:rPr>
          <w:noProof/>
        </w:rPr>
        <w:drawing>
          <wp:inline distT="0" distB="0" distL="0" distR="0" wp14:anchorId="2CFCF20F" wp14:editId="39EFA700">
            <wp:extent cx="1085714" cy="1005714"/>
            <wp:effectExtent l="0" t="0" r="635" b="444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1085714" cy="1005714"/>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F604FF">
      <w:pPr>
        <w:pStyle w:val="K3"/>
      </w:pPr>
      <w:r w:rsidRPr="005A38F7">
        <w:t>1.3.15.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F604FF" w:rsidRPr="005A38F7" w:rsidRDefault="00F604FF">
      <w:pPr>
        <w:rPr>
          <w:rFonts w:ascii="Arial" w:hAnsi="Arial" w:cs="Arial"/>
          <w:sz w:val="24"/>
          <w:szCs w:val="24"/>
        </w:rPr>
      </w:pPr>
      <w:r w:rsidRPr="005A38F7">
        <w:rPr>
          <w:rFonts w:ascii="Arial" w:hAnsi="Arial" w:cs="Arial"/>
          <w:sz w:val="24"/>
          <w:szCs w:val="24"/>
        </w:rPr>
        <w:br w:type="page"/>
      </w:r>
    </w:p>
    <w:p w:rsidR="002364EC" w:rsidRPr="005A38F7" w:rsidRDefault="002364EC" w:rsidP="00F604FF">
      <w:pPr>
        <w:pStyle w:val="K3"/>
      </w:pPr>
      <w:r w:rsidRPr="005A38F7">
        <w:lastRenderedPageBreak/>
        <w:t>1.3.16.</w:t>
      </w:r>
      <w:r w:rsidRPr="005A38F7">
        <w:tab/>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см. раздел 1.1.16.</w:t>
      </w:r>
    </w:p>
    <w:p w:rsidR="002364EC" w:rsidRPr="005A38F7" w:rsidRDefault="002364EC" w:rsidP="00F604FF">
      <w:pPr>
        <w:pStyle w:val="K2"/>
      </w:pPr>
      <w:r w:rsidRPr="005A38F7">
        <w:t>1.4.</w:t>
      </w:r>
      <w:r w:rsidRPr="005A38F7">
        <w:tab/>
        <w:t>Серная кислота</w:t>
      </w:r>
    </w:p>
    <w:p w:rsidR="002364EC" w:rsidRPr="005A38F7" w:rsidRDefault="002364EC" w:rsidP="00F604FF">
      <w:pPr>
        <w:pStyle w:val="K3"/>
      </w:pPr>
      <w:r w:rsidRPr="005A38F7">
        <w:t>1.4.1.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Торговое наименование: серная кислота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7664-93-9</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H</w:t>
      </w:r>
      <w:r w:rsidRPr="005A38F7">
        <w:rPr>
          <w:rFonts w:ascii="Arial" w:hAnsi="Arial" w:cs="Arial"/>
          <w:sz w:val="24"/>
          <w:szCs w:val="24"/>
          <w:vertAlign w:val="subscript"/>
        </w:rPr>
        <w:t>2</w:t>
      </w:r>
      <w:r w:rsidRPr="005A38F7">
        <w:rPr>
          <w:rFonts w:ascii="Arial" w:hAnsi="Arial" w:cs="Arial"/>
          <w:sz w:val="24"/>
          <w:szCs w:val="24"/>
        </w:rPr>
        <w:t>SO</w:t>
      </w:r>
      <w:r w:rsidRPr="005A38F7">
        <w:rPr>
          <w:rFonts w:ascii="Arial" w:hAnsi="Arial" w:cs="Arial"/>
          <w:sz w:val="24"/>
          <w:szCs w:val="24"/>
          <w:vertAlign w:val="subscript"/>
        </w:rPr>
        <w:t>4</w:t>
      </w:r>
    </w:p>
    <w:p w:rsidR="002364EC" w:rsidRPr="005A38F7" w:rsidRDefault="002364EC" w:rsidP="00E970C8">
      <w:pPr>
        <w:pStyle w:val="K3"/>
      </w:pPr>
      <w:r w:rsidRPr="005A38F7">
        <w:t>1.4.2.</w:t>
      </w:r>
      <w:r w:rsidRPr="005A38F7">
        <w:tab/>
        <w:t>Идентификация опасности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Классификация вещества или смеси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Классификация в соответствии с Регламентом СГС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Опасности для здоровья: острая токсичность (при вдыхании газа), категория 2</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Разъедание/раздражение кожи, категория 1, подкатегория 1A-1C</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Серьезное повреждение/раздражение глаз,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Органоспецифическая токсичность при однократном воздействии,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Органоспецифическая токсичность при многократном воздействии, категория 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2364EC" w:rsidRPr="005A38F7" w:rsidRDefault="00E970C8" w:rsidP="00E855C4">
      <w:pPr>
        <w:spacing w:after="120" w:line="240" w:lineRule="auto"/>
        <w:jc w:val="both"/>
        <w:rPr>
          <w:rFonts w:ascii="Arial" w:hAnsi="Arial" w:cs="Arial"/>
          <w:sz w:val="24"/>
          <w:szCs w:val="24"/>
        </w:rPr>
      </w:pPr>
      <w:r w:rsidRPr="005A38F7">
        <w:rPr>
          <w:noProof/>
        </w:rPr>
        <w:drawing>
          <wp:inline distT="0" distB="0" distL="0" distR="0" wp14:anchorId="28FDB7D1" wp14:editId="498C62D6">
            <wp:extent cx="3840000" cy="1120000"/>
            <wp:effectExtent l="0" t="0" r="0" b="444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840000" cy="1120000"/>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Сигнальное слово:</w:t>
      </w:r>
      <w:r w:rsidRPr="005A38F7">
        <w:rPr>
          <w:rFonts w:ascii="Arial" w:hAnsi="Arial" w:cs="Arial"/>
          <w:sz w:val="24"/>
          <w:szCs w:val="24"/>
        </w:rPr>
        <w:t xml:space="preserve"> Опасность</w:t>
      </w:r>
    </w:p>
    <w:p w:rsidR="002364EC" w:rsidRPr="005A38F7" w:rsidRDefault="002364EC" w:rsidP="00E970C8">
      <w:pPr>
        <w:tabs>
          <w:tab w:val="left" w:pos="2835"/>
        </w:tabs>
        <w:spacing w:after="120" w:line="240" w:lineRule="auto"/>
        <w:jc w:val="both"/>
        <w:rPr>
          <w:rFonts w:ascii="Arial" w:hAnsi="Arial" w:cs="Arial"/>
          <w:sz w:val="24"/>
          <w:szCs w:val="24"/>
        </w:rPr>
      </w:pPr>
      <w:r w:rsidRPr="005A38F7">
        <w:rPr>
          <w:rFonts w:ascii="Arial" w:hAnsi="Arial" w:cs="Arial"/>
          <w:sz w:val="24"/>
          <w:szCs w:val="24"/>
        </w:rPr>
        <w:t>Указание на опасность:</w:t>
      </w:r>
      <w:r w:rsidR="00E970C8" w:rsidRPr="005A38F7">
        <w:rPr>
          <w:rFonts w:ascii="Arial" w:hAnsi="Arial" w:cs="Arial"/>
          <w:sz w:val="24"/>
          <w:szCs w:val="24"/>
        </w:rPr>
        <w:tab/>
      </w:r>
      <w:r w:rsidRPr="005A38F7">
        <w:rPr>
          <w:rFonts w:ascii="Arial" w:hAnsi="Arial" w:cs="Arial"/>
          <w:sz w:val="24"/>
          <w:szCs w:val="24"/>
        </w:rPr>
        <w:t>H330 - Смертельная опасность при вдыхании</w:t>
      </w:r>
    </w:p>
    <w:p w:rsidR="002364EC" w:rsidRPr="005A38F7" w:rsidRDefault="002364EC" w:rsidP="00E970C8">
      <w:pPr>
        <w:spacing w:after="120" w:line="240" w:lineRule="auto"/>
        <w:ind w:left="2835"/>
        <w:jc w:val="both"/>
        <w:rPr>
          <w:rFonts w:ascii="Arial" w:hAnsi="Arial" w:cs="Arial"/>
          <w:sz w:val="24"/>
          <w:szCs w:val="24"/>
        </w:rPr>
      </w:pPr>
      <w:r w:rsidRPr="005A38F7">
        <w:rPr>
          <w:rFonts w:ascii="Arial" w:hAnsi="Arial" w:cs="Arial"/>
          <w:sz w:val="24"/>
          <w:szCs w:val="24"/>
        </w:rPr>
        <w:t>H314</w:t>
      </w:r>
      <w:r w:rsidR="00E970C8" w:rsidRPr="005A38F7">
        <w:rPr>
          <w:rFonts w:ascii="Arial" w:hAnsi="Arial" w:cs="Arial"/>
          <w:sz w:val="24"/>
          <w:szCs w:val="24"/>
        </w:rPr>
        <w:t xml:space="preserve"> - </w:t>
      </w:r>
      <w:r w:rsidRPr="005A38F7">
        <w:rPr>
          <w:rFonts w:ascii="Arial" w:hAnsi="Arial" w:cs="Arial"/>
          <w:sz w:val="24"/>
          <w:szCs w:val="24"/>
        </w:rPr>
        <w:t>Вызывает сильные ожоги кожи и повреждения глаз</w:t>
      </w:r>
    </w:p>
    <w:p w:rsidR="002364EC" w:rsidRPr="005A38F7" w:rsidRDefault="002364EC" w:rsidP="00E970C8">
      <w:pPr>
        <w:spacing w:after="120" w:line="240" w:lineRule="auto"/>
        <w:ind w:left="2835"/>
        <w:jc w:val="both"/>
        <w:rPr>
          <w:rFonts w:ascii="Arial" w:hAnsi="Arial" w:cs="Arial"/>
          <w:sz w:val="24"/>
          <w:szCs w:val="24"/>
        </w:rPr>
      </w:pPr>
      <w:r w:rsidRPr="005A38F7">
        <w:rPr>
          <w:rFonts w:ascii="Arial" w:hAnsi="Arial" w:cs="Arial"/>
          <w:sz w:val="24"/>
          <w:szCs w:val="24"/>
        </w:rPr>
        <w:t>H318</w:t>
      </w:r>
      <w:r w:rsidR="00E970C8" w:rsidRPr="005A38F7">
        <w:rPr>
          <w:rFonts w:ascii="Arial" w:hAnsi="Arial" w:cs="Arial"/>
          <w:sz w:val="24"/>
          <w:szCs w:val="24"/>
        </w:rPr>
        <w:t xml:space="preserve"> - </w:t>
      </w:r>
      <w:r w:rsidRPr="005A38F7">
        <w:rPr>
          <w:rFonts w:ascii="Arial" w:hAnsi="Arial" w:cs="Arial"/>
          <w:sz w:val="24"/>
          <w:szCs w:val="24"/>
        </w:rPr>
        <w:t>Вызывает серьезные повреждения глаз</w:t>
      </w:r>
    </w:p>
    <w:p w:rsidR="002364EC" w:rsidRPr="005A38F7" w:rsidRDefault="002364EC" w:rsidP="00E970C8">
      <w:pPr>
        <w:spacing w:after="120" w:line="240" w:lineRule="auto"/>
        <w:ind w:left="2835"/>
        <w:rPr>
          <w:rFonts w:ascii="Arial" w:hAnsi="Arial" w:cs="Arial"/>
          <w:sz w:val="24"/>
          <w:szCs w:val="24"/>
        </w:rPr>
      </w:pPr>
      <w:r w:rsidRPr="005A38F7">
        <w:rPr>
          <w:rFonts w:ascii="Arial" w:hAnsi="Arial" w:cs="Arial"/>
          <w:sz w:val="24"/>
          <w:szCs w:val="24"/>
        </w:rPr>
        <w:t>H370</w:t>
      </w:r>
      <w:r w:rsidR="00E970C8" w:rsidRPr="005A38F7">
        <w:rPr>
          <w:rFonts w:ascii="Arial" w:hAnsi="Arial" w:cs="Arial"/>
          <w:sz w:val="24"/>
          <w:szCs w:val="24"/>
        </w:rPr>
        <w:t xml:space="preserve"> - </w:t>
      </w:r>
      <w:r w:rsidRPr="005A38F7">
        <w:rPr>
          <w:rFonts w:ascii="Arial" w:hAnsi="Arial" w:cs="Arial"/>
          <w:sz w:val="24"/>
          <w:szCs w:val="24"/>
        </w:rPr>
        <w:t>Вызывает повреждение органов (дыхательной системы)</w:t>
      </w:r>
    </w:p>
    <w:p w:rsidR="002364EC" w:rsidRPr="005A38F7" w:rsidRDefault="002364EC" w:rsidP="00E970C8">
      <w:pPr>
        <w:spacing w:after="120" w:line="240" w:lineRule="auto"/>
        <w:ind w:left="2835"/>
        <w:jc w:val="both"/>
        <w:rPr>
          <w:rFonts w:ascii="Arial" w:hAnsi="Arial" w:cs="Arial"/>
          <w:sz w:val="24"/>
          <w:szCs w:val="24"/>
        </w:rPr>
      </w:pPr>
      <w:r w:rsidRPr="005A38F7">
        <w:rPr>
          <w:rFonts w:ascii="Arial" w:hAnsi="Arial" w:cs="Arial"/>
          <w:sz w:val="24"/>
          <w:szCs w:val="24"/>
        </w:rPr>
        <w:t>H372</w:t>
      </w:r>
      <w:r w:rsidR="00E970C8" w:rsidRPr="005A38F7">
        <w:rPr>
          <w:rFonts w:ascii="Arial" w:hAnsi="Arial" w:cs="Arial"/>
          <w:sz w:val="24"/>
          <w:szCs w:val="24"/>
        </w:rPr>
        <w:t xml:space="preserve"> - </w:t>
      </w:r>
      <w:r w:rsidRPr="005A38F7">
        <w:rPr>
          <w:rFonts w:ascii="Arial" w:hAnsi="Arial" w:cs="Arial"/>
          <w:sz w:val="24"/>
          <w:szCs w:val="24"/>
        </w:rPr>
        <w:t>Вызывает повреждение органов (дыхательной системы) при длительном или многократном воздействии</w:t>
      </w:r>
    </w:p>
    <w:p w:rsidR="00E970C8" w:rsidRPr="005A38F7" w:rsidRDefault="00E970C8">
      <w:pPr>
        <w:rPr>
          <w:rFonts w:ascii="Arial" w:hAnsi="Arial" w:cs="Arial"/>
          <w:sz w:val="24"/>
          <w:szCs w:val="24"/>
        </w:rPr>
      </w:pPr>
      <w:r w:rsidRPr="005A38F7">
        <w:rPr>
          <w:rFonts w:ascii="Arial" w:hAnsi="Arial" w:cs="Arial"/>
          <w:sz w:val="24"/>
          <w:szCs w:val="24"/>
        </w:rPr>
        <w:br w:type="page"/>
      </w:r>
    </w:p>
    <w:p w:rsidR="002364EC" w:rsidRPr="005A38F7" w:rsidRDefault="002364EC" w:rsidP="00E970C8">
      <w:pPr>
        <w:pStyle w:val="K3"/>
      </w:pPr>
      <w:r w:rsidRPr="005A38F7">
        <w:lastRenderedPageBreak/>
        <w:t>1.4.3.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3237"/>
        <w:gridCol w:w="2789"/>
        <w:gridCol w:w="3319"/>
      </w:tblGrid>
      <w:tr w:rsidR="00E970C8" w:rsidRPr="005A38F7" w:rsidTr="00E970C8">
        <w:trPr>
          <w:trHeight w:val="20"/>
        </w:trPr>
        <w:tc>
          <w:tcPr>
            <w:tcW w:w="1732" w:type="pct"/>
            <w:tcBorders>
              <w:top w:val="single" w:sz="4" w:space="0" w:color="000000"/>
              <w:left w:val="single" w:sz="4" w:space="0" w:color="000000"/>
              <w:bottom w:val="single" w:sz="4" w:space="0" w:color="000000"/>
              <w:right w:val="single" w:sz="4" w:space="0" w:color="000000"/>
            </w:tcBorders>
            <w:vAlign w:val="center"/>
          </w:tcPr>
          <w:p w:rsidR="00E970C8" w:rsidRPr="005A38F7" w:rsidRDefault="00E970C8" w:rsidP="00E970C8">
            <w:pPr>
              <w:pStyle w:val="TableParagraph"/>
              <w:spacing w:before="60" w:after="60"/>
              <w:rPr>
                <w:rFonts w:ascii="Arial" w:eastAsia="Arial" w:hAnsi="Arial" w:cs="Arial"/>
                <w:lang w:val="ru-RU"/>
              </w:rPr>
            </w:pPr>
            <w:r w:rsidRPr="005A38F7">
              <w:rPr>
                <w:rFonts w:ascii="Arial" w:hAnsi="Arial" w:cs="Arial"/>
                <w:lang w:val="ru-RU"/>
              </w:rPr>
              <w:t>Название</w:t>
            </w:r>
          </w:p>
        </w:tc>
        <w:tc>
          <w:tcPr>
            <w:tcW w:w="1492" w:type="pct"/>
            <w:tcBorders>
              <w:top w:val="single" w:sz="4" w:space="0" w:color="000000"/>
              <w:left w:val="single" w:sz="4" w:space="0" w:color="000000"/>
              <w:bottom w:val="single" w:sz="4" w:space="0" w:color="000000"/>
              <w:right w:val="single" w:sz="4" w:space="0" w:color="000000"/>
            </w:tcBorders>
            <w:vAlign w:val="center"/>
          </w:tcPr>
          <w:p w:rsidR="00E970C8" w:rsidRPr="005A38F7" w:rsidRDefault="00E970C8" w:rsidP="00E970C8">
            <w:pPr>
              <w:pStyle w:val="TableParagraph"/>
              <w:spacing w:before="60" w:after="60"/>
              <w:rPr>
                <w:rFonts w:ascii="Arial" w:eastAsia="Arial" w:hAnsi="Arial" w:cs="Arial"/>
                <w:lang w:val="ru-RU"/>
              </w:rPr>
            </w:pPr>
            <w:r w:rsidRPr="005A38F7">
              <w:rPr>
                <w:rFonts w:ascii="Arial" w:hAnsi="Arial" w:cs="Arial"/>
                <w:lang w:val="ru-RU"/>
              </w:rPr>
              <w:t>Номер CAS</w:t>
            </w:r>
          </w:p>
        </w:tc>
        <w:tc>
          <w:tcPr>
            <w:tcW w:w="1777" w:type="pct"/>
            <w:tcBorders>
              <w:top w:val="single" w:sz="4" w:space="0" w:color="000000"/>
              <w:left w:val="single" w:sz="4" w:space="0" w:color="000000"/>
              <w:bottom w:val="single" w:sz="4" w:space="0" w:color="000000"/>
              <w:right w:val="single" w:sz="4" w:space="0" w:color="000000"/>
            </w:tcBorders>
            <w:vAlign w:val="center"/>
          </w:tcPr>
          <w:p w:rsidR="00E970C8" w:rsidRPr="005A38F7" w:rsidRDefault="00E970C8" w:rsidP="00E970C8">
            <w:pPr>
              <w:pStyle w:val="TableParagraph"/>
              <w:spacing w:before="60" w:after="60"/>
              <w:rPr>
                <w:rFonts w:ascii="Arial" w:eastAsia="Arial" w:hAnsi="Arial" w:cs="Arial"/>
                <w:lang w:val="ru-RU"/>
              </w:rPr>
            </w:pPr>
            <w:r w:rsidRPr="005A38F7">
              <w:rPr>
                <w:rFonts w:ascii="Arial" w:hAnsi="Arial" w:cs="Arial"/>
                <w:lang w:val="ru-RU"/>
              </w:rPr>
              <w:t>% (по весу)</w:t>
            </w:r>
          </w:p>
        </w:tc>
      </w:tr>
      <w:tr w:rsidR="00E970C8" w:rsidRPr="005A38F7" w:rsidTr="00E970C8">
        <w:trPr>
          <w:trHeight w:val="20"/>
        </w:trPr>
        <w:tc>
          <w:tcPr>
            <w:tcW w:w="1732" w:type="pct"/>
            <w:tcBorders>
              <w:top w:val="single" w:sz="4" w:space="0" w:color="000000"/>
              <w:left w:val="single" w:sz="4" w:space="0" w:color="000000"/>
              <w:bottom w:val="single" w:sz="4" w:space="0" w:color="000000"/>
              <w:right w:val="single" w:sz="4" w:space="0" w:color="000000"/>
            </w:tcBorders>
            <w:vAlign w:val="center"/>
          </w:tcPr>
          <w:p w:rsidR="00E970C8" w:rsidRPr="005A38F7" w:rsidRDefault="00E970C8" w:rsidP="00E970C8">
            <w:pPr>
              <w:pStyle w:val="TableParagraph"/>
              <w:spacing w:before="60" w:after="60"/>
              <w:rPr>
                <w:rFonts w:ascii="Arial" w:eastAsia="Arial" w:hAnsi="Arial" w:cs="Arial"/>
                <w:lang w:val="ru-RU"/>
              </w:rPr>
            </w:pPr>
            <w:r w:rsidRPr="005A38F7">
              <w:rPr>
                <w:rFonts w:ascii="Arial" w:hAnsi="Arial" w:cs="Arial"/>
                <w:lang w:val="ru-RU"/>
              </w:rPr>
              <w:t>Серная кислота</w:t>
            </w:r>
          </w:p>
        </w:tc>
        <w:tc>
          <w:tcPr>
            <w:tcW w:w="1492" w:type="pct"/>
            <w:tcBorders>
              <w:top w:val="single" w:sz="4" w:space="0" w:color="000000"/>
              <w:left w:val="single" w:sz="4" w:space="0" w:color="000000"/>
              <w:bottom w:val="single" w:sz="4" w:space="0" w:color="000000"/>
              <w:right w:val="single" w:sz="4" w:space="0" w:color="000000"/>
            </w:tcBorders>
            <w:vAlign w:val="center"/>
          </w:tcPr>
          <w:p w:rsidR="00E970C8" w:rsidRPr="005A38F7" w:rsidRDefault="00E970C8" w:rsidP="00E970C8">
            <w:pPr>
              <w:pStyle w:val="TableParagraph"/>
              <w:spacing w:before="60" w:after="60"/>
              <w:rPr>
                <w:rFonts w:ascii="Arial" w:eastAsia="Arial" w:hAnsi="Arial" w:cs="Arial"/>
                <w:lang w:val="ru-RU"/>
              </w:rPr>
            </w:pPr>
            <w:r w:rsidRPr="005A38F7">
              <w:rPr>
                <w:rFonts w:ascii="Arial" w:hAnsi="Arial" w:cs="Arial"/>
                <w:lang w:val="ru-RU"/>
              </w:rPr>
              <w:t>7664-93-9</w:t>
            </w:r>
          </w:p>
        </w:tc>
        <w:tc>
          <w:tcPr>
            <w:tcW w:w="1777" w:type="pct"/>
            <w:tcBorders>
              <w:top w:val="single" w:sz="4" w:space="0" w:color="000000"/>
              <w:left w:val="single" w:sz="4" w:space="0" w:color="000000"/>
              <w:bottom w:val="single" w:sz="4" w:space="0" w:color="000000"/>
              <w:right w:val="single" w:sz="4" w:space="0" w:color="000000"/>
            </w:tcBorders>
            <w:vAlign w:val="center"/>
          </w:tcPr>
          <w:p w:rsidR="00E970C8" w:rsidRPr="005A38F7" w:rsidRDefault="00E970C8" w:rsidP="00E970C8">
            <w:pPr>
              <w:pStyle w:val="TableParagraph"/>
              <w:spacing w:before="60" w:after="60"/>
              <w:rPr>
                <w:rFonts w:ascii="Arial" w:eastAsia="Arial" w:hAnsi="Arial" w:cs="Arial"/>
                <w:lang w:val="ru-RU"/>
              </w:rPr>
            </w:pPr>
            <w:r w:rsidRPr="005A38F7">
              <w:rPr>
                <w:rFonts w:ascii="Arial" w:hAnsi="Arial" w:cs="Arial"/>
                <w:lang w:val="ru-RU"/>
              </w:rPr>
              <w:t>95 - 98</w:t>
            </w:r>
          </w:p>
        </w:tc>
      </w:tr>
    </w:tbl>
    <w:p w:rsidR="00E970C8" w:rsidRPr="005A38F7" w:rsidRDefault="00E970C8" w:rsidP="00E970C8">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Токсикологические данные об ингредиентах: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Серная кислота:</w:t>
      </w:r>
      <w:r w:rsidRPr="005A38F7">
        <w:rPr>
          <w:rFonts w:ascii="Arial" w:hAnsi="Arial" w:cs="Arial"/>
          <w:sz w:val="24"/>
          <w:szCs w:val="24"/>
        </w:rPr>
        <w:t xml:space="preserve"> ПЕРОРАЛЬНО (LD50): Острое воздействие: 2140 мг/кг [крысы].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ПАРЫ (LC50):</w:t>
      </w:r>
      <w:r w:rsidRPr="005A38F7">
        <w:rPr>
          <w:rFonts w:ascii="Arial" w:hAnsi="Arial" w:cs="Arial"/>
          <w:sz w:val="24"/>
          <w:szCs w:val="24"/>
        </w:rPr>
        <w:t xml:space="preserve"> Острое воздействие: 510 мг/м, 2 часа [крысы]. 320 мг/м, 2 часа [мыши].</w:t>
      </w:r>
    </w:p>
    <w:p w:rsidR="002364EC" w:rsidRPr="005A38F7" w:rsidRDefault="002364EC" w:rsidP="00E970C8">
      <w:pPr>
        <w:pStyle w:val="K3"/>
      </w:pPr>
      <w:r w:rsidRPr="005A38F7">
        <w:t>1.4.4.</w:t>
      </w:r>
      <w:r w:rsidRPr="005A38F7">
        <w:tab/>
        <w:t>Меры первой помощи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Попадание в глаза:</w:t>
      </w:r>
      <w:r w:rsidRPr="005A38F7">
        <w:rPr>
          <w:rFonts w:ascii="Arial" w:hAnsi="Arial" w:cs="Arial"/>
          <w:sz w:val="24"/>
          <w:szCs w:val="24"/>
        </w:rPr>
        <w:t xml:space="preserve"> проверьте наличие контактных линз и снимите их. Немедленно промойте глаза большим количеством воды в течение не менее чем 15 минут. Можно использовать холодную воду. Немедленно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Попадание на кожу:</w:t>
      </w:r>
      <w:r w:rsidRPr="005A38F7">
        <w:rPr>
          <w:rFonts w:ascii="Arial" w:hAnsi="Arial" w:cs="Arial"/>
          <w:sz w:val="24"/>
          <w:szCs w:val="24"/>
        </w:rPr>
        <w:t xml:space="preserve"> немедленно промойте кожу большим количеством воды в течение не менее чем 15 минут, одновременно снимая загрязненную одежду и обувь. Нанесите на раздраженную кожу смягчающее средство. Можно использовать холодную воду. Постирайте одежду перед повторным использованием. Тщательно очистите обувь перед повторным использованием. Немедленно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Серьезное воздействие на кожу:</w:t>
      </w:r>
      <w:r w:rsidRPr="005A38F7">
        <w:rPr>
          <w:rFonts w:ascii="Arial" w:hAnsi="Arial" w:cs="Arial"/>
          <w:sz w:val="24"/>
          <w:szCs w:val="24"/>
        </w:rPr>
        <w:t xml:space="preserve"> промойте кожу дезинфицирующим мылом и нанесите антибактериальный крем. Немедленно обратиться за медицинской консультацией.</w:t>
      </w:r>
    </w:p>
    <w:p w:rsidR="002364EC" w:rsidRPr="005A38F7" w:rsidRDefault="00E970C8"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выведите пострадавшего на свежий воздух. Если пострадавший не дышит, сделайте искусственное дыхание. Если дыхание затруднено, дайте пострадавшему кислород. Немедленно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Серьезное воздействие при вдыхании:</w:t>
      </w:r>
      <w:r w:rsidRPr="005A38F7">
        <w:rPr>
          <w:rFonts w:ascii="Arial" w:hAnsi="Arial" w:cs="Arial"/>
          <w:sz w:val="24"/>
          <w:szCs w:val="24"/>
        </w:rPr>
        <w:t xml:space="preserve"> эвакуируйте пострадавшего в безопасное место как можно скорее. Ослабьте обтягивающую одежду, например, воротник, галстук, пояс, ремень. Если дыхание затруднено, дайте пострадавшему кислород. Если пострадавший не дышит, проведите реанимацию методом «рот в рот». ПРЕДУПРЕЖДЕНИЕ: Проведение реанимации методом «рот в рот» может быть опасным для лица, оказывающего помощь, если вдыхаемый материал токсичен, заразен или вызывает коррозию. Немедленно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не вызывайте рвоту, если медицинский работник не укажет иное. Запрещается вкладывать что-либо в рот человеку в бессознательном состоянии. Ослабьте обтягивающую одежду, например, воротник, галстук, пояс, ремень. При появлении симптомов обратитесь к врачу.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Серьезное воздействие при проглатывании: данные отсутствуют</w:t>
      </w:r>
    </w:p>
    <w:p w:rsidR="00E970C8" w:rsidRPr="005A38F7" w:rsidRDefault="00E970C8">
      <w:pPr>
        <w:rPr>
          <w:rFonts w:ascii="Arial" w:hAnsi="Arial" w:cs="Arial"/>
          <w:sz w:val="24"/>
          <w:szCs w:val="24"/>
        </w:rPr>
      </w:pPr>
      <w:r w:rsidRPr="005A38F7">
        <w:rPr>
          <w:rFonts w:ascii="Arial" w:hAnsi="Arial" w:cs="Arial"/>
          <w:sz w:val="24"/>
          <w:szCs w:val="24"/>
        </w:rPr>
        <w:br w:type="page"/>
      </w:r>
    </w:p>
    <w:p w:rsidR="002364EC" w:rsidRPr="005A38F7" w:rsidRDefault="002364EC" w:rsidP="00E970C8">
      <w:pPr>
        <w:pStyle w:val="K3"/>
      </w:pPr>
      <w:r w:rsidRPr="005A38F7">
        <w:lastRenderedPageBreak/>
        <w:t>1.4.5.</w:t>
      </w:r>
      <w:r w:rsidRPr="005A38F7">
        <w:tab/>
        <w:t>Меры по тушению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Воспламеняемость продукта:</w:t>
      </w:r>
      <w:r w:rsidRPr="005A38F7">
        <w:rPr>
          <w:rFonts w:ascii="Arial" w:hAnsi="Arial" w:cs="Arial"/>
          <w:sz w:val="24"/>
          <w:szCs w:val="24"/>
        </w:rPr>
        <w:t xml:space="preserve"> негорючее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самовозгорания:</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Пределы воспламеняемости:</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Продукты сгорания: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Продукты сгорания не образуются, так как материал негорючий. Однако продукты разложения включают пары оксидов серы. Вещество вступает в реакцию с водой или паром с образованием токсичных и коррозионных паров. Вещество вступает в реакцию с карбонатами с образованием углекислого газа. Вещество вступает в реакцию с цианидами и сульфидами с образованием ядовитого цианистого водорода и сероводорода соответственно.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возникновения пожара в присутствии различных веществ:</w:t>
      </w:r>
      <w:r w:rsidRPr="005A38F7">
        <w:rPr>
          <w:rFonts w:ascii="Arial" w:hAnsi="Arial" w:cs="Arial"/>
          <w:sz w:val="24"/>
          <w:szCs w:val="24"/>
        </w:rPr>
        <w:t xml:space="preserve"> горючие материалы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взрыва в присутствии различных веществ:</w:t>
      </w:r>
      <w:r w:rsidR="0068340E" w:rsidRPr="005A38F7">
        <w:rPr>
          <w:rFonts w:ascii="Arial" w:hAnsi="Arial" w:cs="Arial"/>
          <w:b/>
          <w:sz w:val="24"/>
          <w:szCs w:val="24"/>
        </w:rPr>
        <w:t xml:space="preserve"> </w:t>
      </w:r>
      <w:r w:rsidRPr="005A38F7">
        <w:rPr>
          <w:rFonts w:ascii="Arial" w:hAnsi="Arial" w:cs="Arial"/>
          <w:sz w:val="24"/>
          <w:szCs w:val="24"/>
        </w:rPr>
        <w:t>Риски взрыва вещества при механическом воздействии: данные отсутствуют.</w:t>
      </w:r>
      <w:r w:rsidR="0068340E" w:rsidRPr="005A38F7">
        <w:rPr>
          <w:rFonts w:ascii="Arial" w:hAnsi="Arial" w:cs="Arial"/>
          <w:sz w:val="24"/>
          <w:szCs w:val="24"/>
        </w:rPr>
        <w:t xml:space="preserve"> </w:t>
      </w:r>
      <w:r w:rsidRPr="005A38F7">
        <w:rPr>
          <w:rFonts w:ascii="Arial" w:hAnsi="Arial" w:cs="Arial"/>
          <w:sz w:val="24"/>
          <w:szCs w:val="24"/>
        </w:rPr>
        <w:t>Риски взрыва вещества при статическом разряде: данные отсутствуют. Небольшая степень взрывоопасности в присутствии окисляющих веществ.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Противопожарные средства и инструкции по тушению пожара:</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примечания по пожарной опасности:</w:t>
      </w:r>
      <w:r w:rsidRPr="005A38F7">
        <w:rPr>
          <w:rFonts w:ascii="Arial" w:hAnsi="Arial" w:cs="Arial"/>
          <w:sz w:val="24"/>
          <w:szCs w:val="24"/>
        </w:rPr>
        <w:t xml:space="preserve"> </w:t>
      </w:r>
      <w:proofErr w:type="spellStart"/>
      <w:r w:rsidRPr="005A38F7">
        <w:rPr>
          <w:rFonts w:ascii="Arial" w:hAnsi="Arial" w:cs="Arial"/>
          <w:sz w:val="24"/>
          <w:szCs w:val="24"/>
        </w:rPr>
        <w:t>ацетилиды</w:t>
      </w:r>
      <w:proofErr w:type="spellEnd"/>
      <w:r w:rsidRPr="005A38F7">
        <w:rPr>
          <w:rFonts w:ascii="Arial" w:hAnsi="Arial" w:cs="Arial"/>
          <w:sz w:val="24"/>
          <w:szCs w:val="24"/>
        </w:rPr>
        <w:t xml:space="preserve"> металлов (</w:t>
      </w:r>
      <w:proofErr w:type="spellStart"/>
      <w:r w:rsidRPr="005A38F7">
        <w:rPr>
          <w:rFonts w:ascii="Arial" w:hAnsi="Arial" w:cs="Arial"/>
          <w:sz w:val="24"/>
          <w:szCs w:val="24"/>
        </w:rPr>
        <w:t>моноцезий</w:t>
      </w:r>
      <w:proofErr w:type="spellEnd"/>
      <w:r w:rsidRPr="005A38F7">
        <w:rPr>
          <w:rFonts w:ascii="Arial" w:hAnsi="Arial" w:cs="Arial"/>
          <w:sz w:val="24"/>
          <w:szCs w:val="24"/>
        </w:rPr>
        <w:t xml:space="preserve"> и </w:t>
      </w:r>
      <w:proofErr w:type="spellStart"/>
      <w:r w:rsidRPr="005A38F7">
        <w:rPr>
          <w:rFonts w:ascii="Arial" w:hAnsi="Arial" w:cs="Arial"/>
          <w:sz w:val="24"/>
          <w:szCs w:val="24"/>
        </w:rPr>
        <w:t>монорубидий</w:t>
      </w:r>
      <w:proofErr w:type="spellEnd"/>
      <w:r w:rsidRPr="005A38F7">
        <w:rPr>
          <w:rFonts w:ascii="Arial" w:hAnsi="Arial" w:cs="Arial"/>
          <w:sz w:val="24"/>
          <w:szCs w:val="24"/>
        </w:rPr>
        <w:t xml:space="preserve">) и карбиды воспламеняются в присутствии концентрированной серной кислоты. Белый фосфор + кипящая серная кислота или ее пары воспламеняются при контакте. Может возникнуть возгорание других горючих материалов. Может возникнуть возгорание при смешивании серной кислоты с циклопентадиеном, </w:t>
      </w:r>
      <w:proofErr w:type="spellStart"/>
      <w:r w:rsidRPr="005A38F7">
        <w:rPr>
          <w:rFonts w:ascii="Arial" w:hAnsi="Arial" w:cs="Arial"/>
          <w:sz w:val="24"/>
          <w:szCs w:val="24"/>
        </w:rPr>
        <w:t>циклопентаноноксимом</w:t>
      </w:r>
      <w:proofErr w:type="spellEnd"/>
      <w:r w:rsidRPr="005A38F7">
        <w:rPr>
          <w:rFonts w:ascii="Arial" w:hAnsi="Arial" w:cs="Arial"/>
          <w:sz w:val="24"/>
          <w:szCs w:val="24"/>
        </w:rPr>
        <w:t xml:space="preserve">, </w:t>
      </w:r>
      <w:proofErr w:type="spellStart"/>
      <w:r w:rsidRPr="005A38F7">
        <w:rPr>
          <w:rFonts w:ascii="Arial" w:hAnsi="Arial" w:cs="Arial"/>
          <w:sz w:val="24"/>
          <w:szCs w:val="24"/>
        </w:rPr>
        <w:t>нитроариламинами</w:t>
      </w:r>
      <w:proofErr w:type="spellEnd"/>
      <w:r w:rsidRPr="005A38F7">
        <w:rPr>
          <w:rFonts w:ascii="Arial" w:hAnsi="Arial" w:cs="Arial"/>
          <w:sz w:val="24"/>
          <w:szCs w:val="24"/>
        </w:rPr>
        <w:t xml:space="preserve">, </w:t>
      </w:r>
      <w:proofErr w:type="spellStart"/>
      <w:r w:rsidRPr="005A38F7">
        <w:rPr>
          <w:rFonts w:ascii="Arial" w:hAnsi="Arial" w:cs="Arial"/>
          <w:sz w:val="24"/>
          <w:szCs w:val="24"/>
        </w:rPr>
        <w:t>дисилицидом</w:t>
      </w:r>
      <w:proofErr w:type="spellEnd"/>
      <w:r w:rsidRPr="005A38F7">
        <w:rPr>
          <w:rFonts w:ascii="Arial" w:hAnsi="Arial" w:cs="Arial"/>
          <w:sz w:val="24"/>
          <w:szCs w:val="24"/>
        </w:rPr>
        <w:t xml:space="preserve"> </w:t>
      </w:r>
      <w:proofErr w:type="spellStart"/>
      <w:r w:rsidRPr="005A38F7">
        <w:rPr>
          <w:rFonts w:ascii="Arial" w:hAnsi="Arial" w:cs="Arial"/>
          <w:sz w:val="24"/>
          <w:szCs w:val="24"/>
        </w:rPr>
        <w:t>гексалития</w:t>
      </w:r>
      <w:proofErr w:type="spellEnd"/>
      <w:r w:rsidRPr="005A38F7">
        <w:rPr>
          <w:rFonts w:ascii="Arial" w:hAnsi="Arial" w:cs="Arial"/>
          <w:sz w:val="24"/>
          <w:szCs w:val="24"/>
        </w:rPr>
        <w:t>, оксидом фосфора (III) и окисляющими веществами, такими как хлораты, галогены, перманганаты.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примечания по взрывоопасности:</w:t>
      </w:r>
      <w:r w:rsidRPr="005A38F7">
        <w:rPr>
          <w:rFonts w:ascii="Arial" w:hAnsi="Arial" w:cs="Arial"/>
          <w:sz w:val="24"/>
          <w:szCs w:val="24"/>
        </w:rPr>
        <w:t xml:space="preserve"> смеси серной кислоты и любого из перечисленных ниже веществ могут взорваться: п-нитротолуол, </w:t>
      </w:r>
      <w:proofErr w:type="spellStart"/>
      <w:r w:rsidRPr="005A38F7">
        <w:rPr>
          <w:rFonts w:ascii="Arial" w:hAnsi="Arial" w:cs="Arial"/>
          <w:sz w:val="24"/>
          <w:szCs w:val="24"/>
        </w:rPr>
        <w:t>тригидроксидиаминофосфат</w:t>
      </w:r>
      <w:proofErr w:type="spellEnd"/>
      <w:r w:rsidRPr="005A38F7">
        <w:rPr>
          <w:rFonts w:ascii="Arial" w:hAnsi="Arial" w:cs="Arial"/>
          <w:sz w:val="24"/>
          <w:szCs w:val="24"/>
        </w:rPr>
        <w:t xml:space="preserve"> </w:t>
      </w:r>
      <w:proofErr w:type="spellStart"/>
      <w:r w:rsidRPr="005A38F7">
        <w:rPr>
          <w:rFonts w:ascii="Arial" w:hAnsi="Arial" w:cs="Arial"/>
          <w:sz w:val="24"/>
          <w:szCs w:val="24"/>
        </w:rPr>
        <w:t>пентасеребра</w:t>
      </w:r>
      <w:proofErr w:type="spellEnd"/>
      <w:r w:rsidRPr="005A38F7">
        <w:rPr>
          <w:rFonts w:ascii="Arial" w:hAnsi="Arial" w:cs="Arial"/>
          <w:sz w:val="24"/>
          <w:szCs w:val="24"/>
        </w:rPr>
        <w:t xml:space="preserve">, перхлораты, спирты с сильной перекисью водорода, </w:t>
      </w:r>
      <w:proofErr w:type="spellStart"/>
      <w:r w:rsidRPr="005A38F7">
        <w:rPr>
          <w:rFonts w:ascii="Arial" w:hAnsi="Arial" w:cs="Arial"/>
          <w:sz w:val="24"/>
          <w:szCs w:val="24"/>
        </w:rPr>
        <w:t>тетрапероксихромат</w:t>
      </w:r>
      <w:proofErr w:type="spellEnd"/>
      <w:r w:rsidRPr="005A38F7">
        <w:rPr>
          <w:rFonts w:ascii="Arial" w:hAnsi="Arial" w:cs="Arial"/>
          <w:sz w:val="24"/>
          <w:szCs w:val="24"/>
        </w:rPr>
        <w:t xml:space="preserve"> аммония, нитрит ртути, хлорат калия, перманганат калия с хлоридом калия, карбиды, </w:t>
      </w:r>
      <w:proofErr w:type="spellStart"/>
      <w:r w:rsidRPr="005A38F7">
        <w:rPr>
          <w:rFonts w:ascii="Arial" w:hAnsi="Arial" w:cs="Arial"/>
          <w:sz w:val="24"/>
          <w:szCs w:val="24"/>
        </w:rPr>
        <w:t>нитросоединения</w:t>
      </w:r>
      <w:proofErr w:type="spellEnd"/>
      <w:r w:rsidRPr="005A38F7">
        <w:rPr>
          <w:rFonts w:ascii="Arial" w:hAnsi="Arial" w:cs="Arial"/>
          <w:sz w:val="24"/>
          <w:szCs w:val="24"/>
        </w:rPr>
        <w:t xml:space="preserve">, нитраты, карбиды фосфора, йодиды, пикраты, фульминаты, диены, спирты (при нагревании). </w:t>
      </w:r>
      <w:proofErr w:type="spellStart"/>
      <w:r w:rsidRPr="005A38F7">
        <w:rPr>
          <w:rFonts w:ascii="Arial" w:hAnsi="Arial" w:cs="Arial"/>
          <w:sz w:val="24"/>
          <w:szCs w:val="24"/>
        </w:rPr>
        <w:t>Нитрамид</w:t>
      </w:r>
      <w:proofErr w:type="spellEnd"/>
      <w:r w:rsidRPr="005A38F7">
        <w:rPr>
          <w:rFonts w:ascii="Arial" w:hAnsi="Arial" w:cs="Arial"/>
          <w:sz w:val="24"/>
          <w:szCs w:val="24"/>
        </w:rPr>
        <w:t xml:space="preserve"> взрывоопасно разлагается при контакте с концентрированной серной кислотой. 1,3,5-тринитрозогексагидро-1,3,5-триазин + серная кислота вызывают разложение взрывного действия.</w:t>
      </w:r>
    </w:p>
    <w:p w:rsidR="0068340E" w:rsidRPr="005A38F7" w:rsidRDefault="0068340E">
      <w:pPr>
        <w:rPr>
          <w:rFonts w:ascii="Arial" w:hAnsi="Arial" w:cs="Arial"/>
          <w:sz w:val="24"/>
          <w:szCs w:val="24"/>
        </w:rPr>
      </w:pPr>
      <w:r w:rsidRPr="005A38F7">
        <w:rPr>
          <w:rFonts w:ascii="Arial" w:hAnsi="Arial" w:cs="Arial"/>
          <w:sz w:val="24"/>
          <w:szCs w:val="24"/>
        </w:rPr>
        <w:br w:type="page"/>
      </w:r>
    </w:p>
    <w:p w:rsidR="002364EC" w:rsidRPr="005A38F7" w:rsidRDefault="002364EC" w:rsidP="0068340E">
      <w:pPr>
        <w:pStyle w:val="K3"/>
      </w:pPr>
      <w:r w:rsidRPr="005A38F7">
        <w:lastRenderedPageBreak/>
        <w:t>1.4.6.</w:t>
      </w:r>
      <w:r w:rsidRPr="005A38F7">
        <w:tab/>
        <w:t>Меры при случайных выбросах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Небольшие разливы:</w:t>
      </w:r>
      <w:r w:rsidRPr="005A38F7">
        <w:rPr>
          <w:rFonts w:ascii="Arial" w:hAnsi="Arial" w:cs="Arial"/>
          <w:sz w:val="24"/>
          <w:szCs w:val="24"/>
        </w:rPr>
        <w:t xml:space="preserve"> разбавьте разлив водой и вытрите или впитайте с помощью инертного сухого материала и поместите в соответствующий контейнер для утилизации отходов. При необходимости: нейтрализуйте остаток разбавленным раствором карбоната натрия.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Крупные разливы:</w:t>
      </w:r>
      <w:r w:rsidRPr="005A38F7">
        <w:rPr>
          <w:rFonts w:ascii="Arial" w:hAnsi="Arial" w:cs="Arial"/>
          <w:sz w:val="24"/>
          <w:szCs w:val="24"/>
        </w:rPr>
        <w:t xml:space="preserve"> едкая жидкость. Ядовитая жидкость. Остановите утечку, если данная мена не сопряжена с риском. Абсорбируйте с помощью сухой земли, песка или других негорючих материалов. Не допускайте попадания воды внутрь контейнера. Не прикасайтесь к пролитому материалу. Используйте водяную завесу для отвода паров. Используйте водяной душ для уменьшения количества паров. Не допускайте попадания вещества в канализацию, подвалы или закрытые пространства; при необходимости обустройте дамбу. Обратитесь за помощью для проведения утилизации. Нейтрализуйте остаток разбавленным раствором карбоната натрия. Следите за тем, чтобы концентрация продукта не превышала ППЗ (предельное пороговое значение). ППЗ можно посмотреть в сертификате безопасности материала или узнать у местных органов власти.</w:t>
      </w:r>
    </w:p>
    <w:p w:rsidR="002364EC" w:rsidRPr="005A38F7" w:rsidRDefault="002364EC" w:rsidP="0068340E">
      <w:pPr>
        <w:pStyle w:val="K3"/>
      </w:pPr>
      <w:r w:rsidRPr="005A38F7">
        <w:t>1.4.7.</w:t>
      </w:r>
      <w:r w:rsidRPr="005A38F7">
        <w:tab/>
        <w:t>Обращение и хранение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предосторожности:</w:t>
      </w:r>
      <w:r w:rsidRPr="005A38F7">
        <w:rPr>
          <w:rFonts w:ascii="Arial" w:hAnsi="Arial" w:cs="Arial"/>
          <w:sz w:val="24"/>
          <w:szCs w:val="24"/>
        </w:rPr>
        <w:t xml:space="preserve"> держите вещество в закрытом контейнере. Храните контейнер в сухом месте. Не глотайте вещество. Не вдыхайте газ/пары/ испарения/аэрозоли. Никогда не добавляйте воду в это вещество. В случае недостаточной вентиляции используйте подходящие средства для защиты органов дыхания. В случае проглатывания немедленно обратитесь к врачу и покажите упаковку или этикетку. Избегайте попадания на кожу и в глаза. Храните вещество отдельно от несовместимых материалов, таких как окислители, восстановители, горючие материалы, органические материалы, металлы, кислоты, щелочи, влага. Вещество может вызвать коррозию металлических поверхностей. Храните вещество в металлическом цилиндре или цилиндре из фибры с покрытием, используя прочную полиэтиленовую внутреннюю упаковку.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Хранение:</w:t>
      </w:r>
      <w:r w:rsidRPr="005A38F7">
        <w:rPr>
          <w:rFonts w:ascii="Arial" w:hAnsi="Arial" w:cs="Arial"/>
          <w:sz w:val="24"/>
          <w:szCs w:val="24"/>
        </w:rPr>
        <w:t xml:space="preserve"> вещество гигроскопично, вступает в бурную реакцию с водой. Держите контейнер плотно закрытым. Храните контейнер в прохладном, хорошо проветриваемом месте. Не храните при температуре выше 23</w:t>
      </w:r>
      <w:r w:rsidR="0068340E" w:rsidRPr="005A38F7">
        <w:rPr>
          <w:rFonts w:ascii="Arial" w:hAnsi="Arial" w:cs="Arial"/>
          <w:sz w:val="24"/>
          <w:szCs w:val="24"/>
        </w:rPr>
        <w:t>ºС</w:t>
      </w:r>
      <w:r w:rsidRPr="005A38F7">
        <w:rPr>
          <w:rFonts w:ascii="Arial" w:hAnsi="Arial" w:cs="Arial"/>
          <w:sz w:val="24"/>
          <w:szCs w:val="24"/>
        </w:rPr>
        <w:t xml:space="preserve"> (73,4 °F).</w:t>
      </w:r>
    </w:p>
    <w:p w:rsidR="002364EC" w:rsidRPr="005A38F7" w:rsidRDefault="002364EC" w:rsidP="0068340E">
      <w:pPr>
        <w:pStyle w:val="K3"/>
      </w:pPr>
      <w:r w:rsidRPr="005A38F7">
        <w:t>1.4.8.</w:t>
      </w:r>
      <w:r w:rsidRPr="005A38F7">
        <w:tab/>
        <w:t>Средства контроля за опасным воздействием и 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Инженерно-технические средства контроля:</w:t>
      </w:r>
      <w:r w:rsidRPr="005A38F7">
        <w:rPr>
          <w:rFonts w:ascii="Arial" w:hAnsi="Arial" w:cs="Arial"/>
          <w:sz w:val="24"/>
          <w:szCs w:val="24"/>
        </w:rPr>
        <w:t xml:space="preserve"> обеспечьте вытяжную вентиляцию или другие инженерно-технические средства контроля для поддержания концентрации паров в воздухе ниже соответствующего порогового значения. Убедитесь в том, что станции для промывания глаз и аварийные душевые кабины расположены поблизости от места проведения работ.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Средства индивидуальной защиты:</w:t>
      </w:r>
      <w:r w:rsidRPr="005A38F7">
        <w:rPr>
          <w:rFonts w:ascii="Arial" w:hAnsi="Arial" w:cs="Arial"/>
          <w:sz w:val="24"/>
          <w:szCs w:val="24"/>
        </w:rPr>
        <w:t xml:space="preserve"> экран для защиты лица. Комбинезон, закрывающий все тело. Респиратор. Обязательно используйте одобренный/сертифицированный респиратор или эквивалентное снаряжение. Перчатки. Защитная обувь.</w:t>
      </w:r>
    </w:p>
    <w:p w:rsidR="0068340E" w:rsidRPr="005A38F7" w:rsidRDefault="0068340E">
      <w:pPr>
        <w:rPr>
          <w:rFonts w:ascii="Arial" w:hAnsi="Arial" w:cs="Arial"/>
          <w:sz w:val="24"/>
          <w:szCs w:val="24"/>
        </w:rPr>
      </w:pPr>
      <w:r w:rsidRPr="005A38F7">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Средства индивидуальной защиты в случае крупного разлива:</w:t>
      </w:r>
      <w:r w:rsidRPr="005A38F7">
        <w:rPr>
          <w:rFonts w:ascii="Arial" w:hAnsi="Arial" w:cs="Arial"/>
          <w:sz w:val="24"/>
          <w:szCs w:val="24"/>
        </w:rPr>
        <w:t xml:space="preserve"> очки для защиты от брызг. Комбинезон, закрывающий все тело. Респиратор. Защитная обувь. Перчатки. Во избежание вдыхания вещества необходимо использовать автономный дыхательный аппарат. Рекомендуемой защитной одежды может оказаться недостаточно; проконсультируйтесь со специалистом ПЕРЕД обращением с данным веществом.</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Пределы воздействия:</w:t>
      </w:r>
    </w:p>
    <w:p w:rsidR="002364EC" w:rsidRPr="007C49E4" w:rsidRDefault="002364EC" w:rsidP="00E855C4">
      <w:pPr>
        <w:spacing w:after="120" w:line="240" w:lineRule="auto"/>
        <w:jc w:val="both"/>
        <w:rPr>
          <w:rFonts w:ascii="Arial" w:hAnsi="Arial" w:cs="Arial"/>
          <w:sz w:val="24"/>
          <w:szCs w:val="24"/>
        </w:rPr>
      </w:pPr>
      <w:r w:rsidRPr="007C49E4">
        <w:rPr>
          <w:rFonts w:ascii="Arial" w:hAnsi="Arial" w:cs="Arial"/>
          <w:sz w:val="24"/>
          <w:szCs w:val="24"/>
        </w:rPr>
        <w:t xml:space="preserve">СВВЗ </w:t>
      </w:r>
      <w:r w:rsidR="00050F4E" w:rsidRPr="007C49E4">
        <w:rPr>
          <w:rFonts w:ascii="Arial" w:hAnsi="Arial" w:cs="Arial"/>
          <w:sz w:val="24"/>
          <w:szCs w:val="24"/>
        </w:rPr>
        <w:t xml:space="preserve">1 </w:t>
      </w:r>
      <w:r w:rsidRPr="007C49E4">
        <w:rPr>
          <w:rFonts w:ascii="Arial" w:hAnsi="Arial" w:cs="Arial"/>
          <w:sz w:val="24"/>
          <w:szCs w:val="24"/>
        </w:rPr>
        <w:t>(средневзвешенное по времени значение): ПКВ (предел кратковременного воздействия) 1: 3 (мг/м</w:t>
      </w:r>
      <w:r w:rsidRPr="007C49E4">
        <w:rPr>
          <w:rFonts w:ascii="Arial" w:hAnsi="Arial" w:cs="Arial"/>
          <w:sz w:val="24"/>
          <w:szCs w:val="24"/>
          <w:vertAlign w:val="superscript"/>
        </w:rPr>
        <w:t>3</w:t>
      </w:r>
      <w:r w:rsidRPr="007C49E4">
        <w:rPr>
          <w:rFonts w:ascii="Arial" w:hAnsi="Arial" w:cs="Arial"/>
          <w:sz w:val="24"/>
          <w:szCs w:val="24"/>
        </w:rPr>
        <w:t>) [Австралия] при вдыхании</w:t>
      </w:r>
    </w:p>
    <w:p w:rsidR="002364EC" w:rsidRPr="007C49E4" w:rsidRDefault="002364EC" w:rsidP="00E855C4">
      <w:pPr>
        <w:spacing w:after="120" w:line="240" w:lineRule="auto"/>
        <w:jc w:val="both"/>
        <w:rPr>
          <w:rFonts w:ascii="Arial" w:hAnsi="Arial" w:cs="Arial"/>
          <w:sz w:val="24"/>
          <w:szCs w:val="24"/>
        </w:rPr>
      </w:pPr>
      <w:r w:rsidRPr="007C49E4">
        <w:rPr>
          <w:rFonts w:ascii="Arial" w:hAnsi="Arial" w:cs="Arial"/>
          <w:sz w:val="24"/>
          <w:szCs w:val="24"/>
        </w:rPr>
        <w:t>СВВЗ: 1 (мг/м</w:t>
      </w:r>
      <w:r w:rsidRPr="007C49E4">
        <w:rPr>
          <w:rFonts w:ascii="Arial" w:hAnsi="Arial" w:cs="Arial"/>
          <w:sz w:val="24"/>
          <w:szCs w:val="24"/>
          <w:vertAlign w:val="superscript"/>
        </w:rPr>
        <w:t>3</w:t>
      </w:r>
      <w:r w:rsidRPr="007C49E4">
        <w:rPr>
          <w:rFonts w:ascii="Arial" w:hAnsi="Arial" w:cs="Arial"/>
          <w:sz w:val="24"/>
          <w:szCs w:val="24"/>
        </w:rPr>
        <w:t>), Управление производственной безопасности и гигиены труда (допустимый уровень воздействия) [Соединенные Штаты] при вдыхании</w:t>
      </w:r>
    </w:p>
    <w:p w:rsidR="007C49E4" w:rsidRPr="007C49E4" w:rsidRDefault="002364EC" w:rsidP="00E855C4">
      <w:pPr>
        <w:spacing w:after="120" w:line="240" w:lineRule="auto"/>
        <w:jc w:val="both"/>
        <w:rPr>
          <w:rFonts w:ascii="Arial" w:hAnsi="Arial" w:cs="Arial"/>
          <w:sz w:val="24"/>
          <w:szCs w:val="24"/>
        </w:rPr>
      </w:pPr>
      <w:r w:rsidRPr="007C49E4">
        <w:rPr>
          <w:rFonts w:ascii="Arial" w:hAnsi="Arial" w:cs="Arial"/>
          <w:sz w:val="24"/>
          <w:szCs w:val="24"/>
        </w:rPr>
        <w:t>СВВЗ: ПКВ 1: 3 (мг/м</w:t>
      </w:r>
      <w:r w:rsidRPr="007C49E4">
        <w:rPr>
          <w:rFonts w:ascii="Arial" w:hAnsi="Arial" w:cs="Arial"/>
          <w:sz w:val="24"/>
          <w:szCs w:val="24"/>
          <w:vertAlign w:val="superscript"/>
        </w:rPr>
        <w:t>3</w:t>
      </w:r>
      <w:r w:rsidRPr="007C49E4">
        <w:rPr>
          <w:rFonts w:ascii="Arial" w:hAnsi="Arial" w:cs="Arial"/>
          <w:sz w:val="24"/>
          <w:szCs w:val="24"/>
        </w:rPr>
        <w:t>), Американская ассоциация государственных промышленных гигиенистов (ППЗ) [Соединенные Штаты] [1999] 1 (мг/м</w:t>
      </w:r>
      <w:r w:rsidRPr="007C49E4">
        <w:rPr>
          <w:rFonts w:ascii="Arial" w:hAnsi="Arial" w:cs="Arial"/>
          <w:sz w:val="24"/>
          <w:szCs w:val="24"/>
          <w:vertAlign w:val="superscript"/>
        </w:rPr>
        <w:t>3</w:t>
      </w:r>
      <w:r w:rsidRPr="007C49E4">
        <w:rPr>
          <w:rFonts w:ascii="Arial" w:hAnsi="Arial" w:cs="Arial"/>
          <w:sz w:val="24"/>
          <w:szCs w:val="24"/>
        </w:rPr>
        <w:t>)</w:t>
      </w:r>
    </w:p>
    <w:p w:rsidR="005A49F4" w:rsidRPr="007C49E4" w:rsidRDefault="005A49F4" w:rsidP="00E855C4">
      <w:pPr>
        <w:spacing w:after="120" w:line="240" w:lineRule="auto"/>
        <w:jc w:val="both"/>
        <w:rPr>
          <w:rFonts w:ascii="Arial" w:hAnsi="Arial" w:cs="Arial"/>
          <w:sz w:val="24"/>
          <w:szCs w:val="24"/>
        </w:rPr>
      </w:pPr>
      <w:r w:rsidRPr="007C49E4">
        <w:rPr>
          <w:rFonts w:ascii="Arial" w:hAnsi="Arial" w:cs="Arial"/>
          <w:sz w:val="24"/>
          <w:szCs w:val="24"/>
        </w:rPr>
        <w:t>СВВЗ: 1 (мг/м</w:t>
      </w:r>
      <w:r w:rsidRPr="007C49E4">
        <w:rPr>
          <w:rFonts w:ascii="Arial" w:hAnsi="Arial" w:cs="Arial"/>
          <w:sz w:val="24"/>
          <w:szCs w:val="24"/>
          <w:vertAlign w:val="superscript"/>
        </w:rPr>
        <w:t>3</w:t>
      </w:r>
      <w:r w:rsidRPr="007C49E4">
        <w:rPr>
          <w:rFonts w:ascii="Arial" w:hAnsi="Arial" w:cs="Arial"/>
          <w:sz w:val="24"/>
          <w:szCs w:val="24"/>
        </w:rPr>
        <w:t xml:space="preserve">), </w:t>
      </w:r>
      <w:r w:rsidR="007C49E4" w:rsidRPr="007C49E4">
        <w:rPr>
          <w:rFonts w:ascii="Arial" w:hAnsi="Arial" w:cs="Arial"/>
          <w:sz w:val="24"/>
          <w:szCs w:val="24"/>
        </w:rPr>
        <w:t>Национальный институт по охране труда и промышленной гигиене [Соединенные Штаты] при вдыхании</w:t>
      </w:r>
    </w:p>
    <w:p w:rsidR="002364EC" w:rsidRPr="005A38F7" w:rsidRDefault="002364EC" w:rsidP="00E855C4">
      <w:pPr>
        <w:spacing w:after="120" w:line="240" w:lineRule="auto"/>
        <w:jc w:val="both"/>
        <w:rPr>
          <w:rFonts w:ascii="Arial" w:hAnsi="Arial" w:cs="Arial"/>
          <w:sz w:val="24"/>
          <w:szCs w:val="24"/>
        </w:rPr>
      </w:pPr>
      <w:r w:rsidRPr="007C49E4">
        <w:rPr>
          <w:rFonts w:ascii="Arial" w:hAnsi="Arial" w:cs="Arial"/>
          <w:sz w:val="24"/>
          <w:szCs w:val="24"/>
        </w:rPr>
        <w:t>СВВЗ: 1 (мг/м</w:t>
      </w:r>
      <w:r w:rsidRPr="007C49E4">
        <w:rPr>
          <w:rFonts w:ascii="Arial" w:hAnsi="Arial" w:cs="Arial"/>
          <w:sz w:val="24"/>
          <w:szCs w:val="24"/>
          <w:vertAlign w:val="superscript"/>
        </w:rPr>
        <w:t>3</w:t>
      </w:r>
      <w:r w:rsidRPr="007C49E4">
        <w:rPr>
          <w:rFonts w:ascii="Arial" w:hAnsi="Arial" w:cs="Arial"/>
          <w:sz w:val="24"/>
          <w:szCs w:val="24"/>
        </w:rPr>
        <w:t>) [Соединенное Королевство] Проконсультируйтесь с местными органами власти для получения информации о допустимых пределах воздействия.</w:t>
      </w:r>
    </w:p>
    <w:p w:rsidR="002364EC" w:rsidRPr="005A38F7" w:rsidRDefault="002364EC" w:rsidP="00050F4E">
      <w:pPr>
        <w:pStyle w:val="K3"/>
      </w:pPr>
      <w:r w:rsidRPr="005A38F7">
        <w:t>1.4.9.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w:t>
      </w:r>
      <w:r w:rsidRPr="005A38F7">
        <w:rPr>
          <w:rFonts w:ascii="Arial" w:hAnsi="Arial" w:cs="Arial"/>
          <w:sz w:val="24"/>
          <w:szCs w:val="24"/>
        </w:rPr>
        <w:t xml:space="preserve"> жидкость. (Густая маслянистая жидкость.)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без запаха, но в горячем виде имеет удушающий запах.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Вкус:</w:t>
      </w:r>
      <w:r w:rsidRPr="005A38F7">
        <w:rPr>
          <w:rFonts w:ascii="Arial" w:hAnsi="Arial" w:cs="Arial"/>
          <w:sz w:val="24"/>
          <w:szCs w:val="24"/>
        </w:rPr>
        <w:t xml:space="preserve"> выраженный кисловатый привкус (сильный.)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Молекулярный вес:</w:t>
      </w:r>
      <w:r w:rsidRPr="005A38F7">
        <w:rPr>
          <w:rFonts w:ascii="Arial" w:hAnsi="Arial" w:cs="Arial"/>
          <w:sz w:val="24"/>
          <w:szCs w:val="24"/>
        </w:rPr>
        <w:t xml:space="preserve"> 98,08 г/моль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Цвет:</w:t>
      </w:r>
      <w:r w:rsidRPr="005A38F7">
        <w:rPr>
          <w:rFonts w:ascii="Arial" w:hAnsi="Arial" w:cs="Arial"/>
          <w:sz w:val="24"/>
          <w:szCs w:val="24"/>
        </w:rPr>
        <w:t xml:space="preserve"> бесцветное вещество.</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pH</w:t>
      </w:r>
      <w:proofErr w:type="spellEnd"/>
      <w:r w:rsidRPr="005A38F7">
        <w:rPr>
          <w:rFonts w:ascii="Arial" w:hAnsi="Arial" w:cs="Arial"/>
          <w:b/>
          <w:sz w:val="24"/>
          <w:szCs w:val="24"/>
        </w:rPr>
        <w:t xml:space="preserve"> (1% раствор/вода):</w:t>
      </w:r>
      <w:r w:rsidRPr="005A38F7">
        <w:rPr>
          <w:rFonts w:ascii="Arial" w:hAnsi="Arial" w:cs="Arial"/>
          <w:sz w:val="24"/>
          <w:szCs w:val="24"/>
        </w:rPr>
        <w:t xml:space="preserve"> кислотный.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от 270</w:t>
      </w:r>
      <w:r w:rsidR="00050F4E" w:rsidRPr="005A38F7">
        <w:rPr>
          <w:rFonts w:ascii="Arial" w:hAnsi="Arial" w:cs="Arial"/>
          <w:sz w:val="24"/>
          <w:szCs w:val="24"/>
        </w:rPr>
        <w:t>ºС</w:t>
      </w:r>
      <w:r w:rsidRPr="005A38F7">
        <w:rPr>
          <w:rFonts w:ascii="Arial" w:hAnsi="Arial" w:cs="Arial"/>
          <w:sz w:val="24"/>
          <w:szCs w:val="24"/>
        </w:rPr>
        <w:t xml:space="preserve"> (518°F) до 340</w:t>
      </w:r>
      <w:r w:rsidR="009D17CD" w:rsidRPr="009D17CD">
        <w:rPr>
          <w:rFonts w:ascii="Arial" w:hAnsi="Arial" w:cs="Arial"/>
          <w:sz w:val="24"/>
          <w:szCs w:val="24"/>
        </w:rPr>
        <w:t>ºС</w:t>
      </w:r>
      <w:r w:rsidRPr="005A38F7">
        <w:rPr>
          <w:rFonts w:ascii="Arial" w:hAnsi="Arial" w:cs="Arial"/>
          <w:sz w:val="24"/>
          <w:szCs w:val="24"/>
        </w:rPr>
        <w:t>. Распадается при 34</w:t>
      </w:r>
      <w:r w:rsidR="00050F4E" w:rsidRPr="005A38F7">
        <w:rPr>
          <w:rFonts w:ascii="Arial" w:hAnsi="Arial" w:cs="Arial"/>
          <w:sz w:val="24"/>
          <w:szCs w:val="24"/>
        </w:rPr>
        <w:t>0ºС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плавления:</w:t>
      </w:r>
      <w:r w:rsidRPr="005A38F7">
        <w:rPr>
          <w:rFonts w:ascii="Arial" w:hAnsi="Arial" w:cs="Arial"/>
          <w:sz w:val="24"/>
          <w:szCs w:val="24"/>
        </w:rPr>
        <w:t xml:space="preserve"> от -35</w:t>
      </w:r>
      <w:r w:rsidR="00050F4E" w:rsidRPr="005A38F7">
        <w:rPr>
          <w:rFonts w:ascii="Arial" w:hAnsi="Arial" w:cs="Arial"/>
          <w:sz w:val="24"/>
          <w:szCs w:val="24"/>
        </w:rPr>
        <w:t>ºС</w:t>
      </w:r>
      <w:r w:rsidRPr="005A38F7">
        <w:rPr>
          <w:rFonts w:ascii="Arial" w:hAnsi="Arial" w:cs="Arial"/>
          <w:sz w:val="24"/>
          <w:szCs w:val="24"/>
        </w:rPr>
        <w:t xml:space="preserve"> (-31°F) до 10,36</w:t>
      </w:r>
      <w:r w:rsidR="00050F4E" w:rsidRPr="005A38F7">
        <w:rPr>
          <w:rFonts w:ascii="Arial" w:hAnsi="Arial" w:cs="Arial"/>
          <w:sz w:val="24"/>
          <w:szCs w:val="24"/>
        </w:rPr>
        <w:t>ºС</w:t>
      </w:r>
      <w:r w:rsidRPr="005A38F7">
        <w:rPr>
          <w:rFonts w:ascii="Arial" w:hAnsi="Arial" w:cs="Arial"/>
          <w:sz w:val="24"/>
          <w:szCs w:val="24"/>
        </w:rPr>
        <w:t xml:space="preserve"> (93% - 100% чистоты)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Критическая температура: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Удельный вес:</w:t>
      </w:r>
      <w:r w:rsidRPr="005A38F7">
        <w:rPr>
          <w:rFonts w:ascii="Arial" w:hAnsi="Arial" w:cs="Arial"/>
          <w:sz w:val="24"/>
          <w:szCs w:val="24"/>
        </w:rPr>
        <w:t xml:space="preserve"> 1,84 (вода =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пара:</w:t>
      </w:r>
      <w:r w:rsidRPr="005A38F7">
        <w:rPr>
          <w:rFonts w:ascii="Arial" w:hAnsi="Arial" w:cs="Arial"/>
          <w:sz w:val="24"/>
          <w:szCs w:val="24"/>
        </w:rPr>
        <w:t xml:space="preserve"> 3,4 (воздух =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Летучесть: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Порог обнаружения запаха: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 воды/масла: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Степень ионизации (в воде):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Дисперсионные свойства:</w:t>
      </w:r>
      <w:r w:rsidRPr="005A38F7">
        <w:rPr>
          <w:rFonts w:ascii="Arial" w:hAnsi="Arial" w:cs="Arial"/>
          <w:sz w:val="24"/>
          <w:szCs w:val="24"/>
        </w:rPr>
        <w:t xml:space="preserve"> см. пункт «Растворимость в воде».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w:t>
      </w:r>
      <w:r w:rsidRPr="005A38F7">
        <w:rPr>
          <w:rFonts w:ascii="Arial" w:hAnsi="Arial" w:cs="Arial"/>
          <w:sz w:val="24"/>
          <w:szCs w:val="24"/>
        </w:rPr>
        <w:t xml:space="preserve"> легко растворяется в холодной воде. Серная кислота растворима в воде с выделением большого количества тепла. Растворяется в этиловом спирте.</w:t>
      </w:r>
    </w:p>
    <w:p w:rsidR="002364EC" w:rsidRPr="005A38F7" w:rsidRDefault="002364EC" w:rsidP="00050F4E">
      <w:pPr>
        <w:pStyle w:val="K3"/>
      </w:pPr>
      <w:r w:rsidRPr="005A38F7">
        <w:lastRenderedPageBreak/>
        <w:t>1.4.10.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Стабильность:</w:t>
      </w:r>
      <w:r w:rsidRPr="005A38F7">
        <w:rPr>
          <w:rFonts w:ascii="Arial" w:hAnsi="Arial" w:cs="Arial"/>
          <w:sz w:val="24"/>
          <w:szCs w:val="24"/>
        </w:rPr>
        <w:t xml:space="preserve"> вещество является стабильным.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нарушения устойчивости: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Условия нарушения устойчивости: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несовместимые материалы, избыточное тепло, горючие материалы, органические материалы, воздействие влажного воздуха или воды, окислителей, аминов, щелочей. Всегда добавляйте кислоту в воду, но не наоборот.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Несовместимость с различными веществами: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Вещество вступает в реакцию с окислителями, восстановителями, горючими материалами, органическими материалами, металлами, кислотами, щелочами, влагой.</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Коррозионная активность: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Вещество чрезвычайно агрессивно в присутствии алюминия, меди, нержавеющей стали (316). Вещество обладает высокой коррозионной активностью в присутствии нержавеющей стали (304). Вещество не вызывает коррозию в присутствии стекла.</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Особые примечания по реакционной способности: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Вещество гигроскопично, Сильный окислитель. Вступает в бурную реакцию с водой и спиртом, особенно при добавлении воды в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Несовместимость со следующими веществами (может вступать во взрывоопасную реакцию): УКСУСНАЯ КИСЛОТА, АКРИЛОВАЯ КИСЛОТА, ГИДРОКСИД АММОНИЯ, КРЕЗОЛ, КУМОЛ, ДИХЛОРЭТИЛОВЫЙ ЭФИР, ЭТИЛЕНЦИАНГИДРИН, ЭТИЛЕНИМИН, АЗОТНАЯ КИСЛОТА, 2-НИТРОПРОПАН, ПРОПИЛЕНОКСИД, СУЛЬФОЛАН, ВИНИЛИДЕНХЛОРИД, МОНОМЕТИЛОВЫЙ ЭФИР ДИЭТИЛЕНГЛИКОЛЯ, ЭТИЛАЦЕТАТ, ЭТИЛЕНЦИАНГИДРИН, АЦЕТАТ МОНОЭТИЛОВОГО ЭФИРА ЭТИЛЕНГЛИКОЛЯ, ГЛИОКСАЛЬ, МЕТИЛЭТИЛКЕТОН, </w:t>
      </w:r>
      <w:proofErr w:type="spellStart"/>
      <w:r w:rsidRPr="005A38F7">
        <w:rPr>
          <w:rFonts w:ascii="Arial" w:hAnsi="Arial" w:cs="Arial"/>
          <w:sz w:val="24"/>
          <w:szCs w:val="24"/>
        </w:rPr>
        <w:t>дегидратирующие</w:t>
      </w:r>
      <w:proofErr w:type="spellEnd"/>
      <w:r w:rsidRPr="005A38F7">
        <w:rPr>
          <w:rFonts w:ascii="Arial" w:hAnsi="Arial" w:cs="Arial"/>
          <w:sz w:val="24"/>
          <w:szCs w:val="24"/>
        </w:rPr>
        <w:t xml:space="preserve"> вещества, органические материалы, влага (вода), уксусный ангидрид, ацетон, </w:t>
      </w:r>
      <w:proofErr w:type="spellStart"/>
      <w:r w:rsidRPr="005A38F7">
        <w:rPr>
          <w:rFonts w:ascii="Arial" w:hAnsi="Arial" w:cs="Arial"/>
          <w:sz w:val="24"/>
          <w:szCs w:val="24"/>
        </w:rPr>
        <w:t>цианогидрин</w:t>
      </w:r>
      <w:proofErr w:type="spellEnd"/>
      <w:r w:rsidRPr="005A38F7">
        <w:rPr>
          <w:rFonts w:ascii="Arial" w:hAnsi="Arial" w:cs="Arial"/>
          <w:sz w:val="24"/>
          <w:szCs w:val="24"/>
        </w:rPr>
        <w:t xml:space="preserve">, </w:t>
      </w:r>
      <w:proofErr w:type="spellStart"/>
      <w:r w:rsidRPr="005A38F7">
        <w:rPr>
          <w:rFonts w:ascii="Arial" w:hAnsi="Arial" w:cs="Arial"/>
          <w:sz w:val="24"/>
          <w:szCs w:val="24"/>
        </w:rPr>
        <w:t>ацетон+азотная</w:t>
      </w:r>
      <w:proofErr w:type="spellEnd"/>
      <w:r w:rsidRPr="005A38F7">
        <w:rPr>
          <w:rFonts w:ascii="Arial" w:hAnsi="Arial" w:cs="Arial"/>
          <w:sz w:val="24"/>
          <w:szCs w:val="24"/>
        </w:rPr>
        <w:t xml:space="preserve"> кислота, ацетон + дихромат калия, ацетонитрил, акролеин, акрилонитрил, акрилонитрил + вода, спирты + перекись водорода, соединения аллилов, такие как </w:t>
      </w:r>
      <w:proofErr w:type="spellStart"/>
      <w:r w:rsidRPr="005A38F7">
        <w:rPr>
          <w:rFonts w:ascii="Arial" w:hAnsi="Arial" w:cs="Arial"/>
          <w:sz w:val="24"/>
          <w:szCs w:val="24"/>
        </w:rPr>
        <w:t>аллиловый</w:t>
      </w:r>
      <w:proofErr w:type="spellEnd"/>
      <w:r w:rsidRPr="005A38F7">
        <w:rPr>
          <w:rFonts w:ascii="Arial" w:hAnsi="Arial" w:cs="Arial"/>
          <w:sz w:val="24"/>
          <w:szCs w:val="24"/>
        </w:rPr>
        <w:t xml:space="preserve"> спирт и </w:t>
      </w:r>
      <w:proofErr w:type="spellStart"/>
      <w:r w:rsidRPr="005A38F7">
        <w:rPr>
          <w:rFonts w:ascii="Arial" w:hAnsi="Arial" w:cs="Arial"/>
          <w:sz w:val="24"/>
          <w:szCs w:val="24"/>
        </w:rPr>
        <w:t>аллилхлорид</w:t>
      </w:r>
      <w:proofErr w:type="spellEnd"/>
      <w:r w:rsidRPr="005A38F7">
        <w:rPr>
          <w:rFonts w:ascii="Arial" w:hAnsi="Arial" w:cs="Arial"/>
          <w:sz w:val="24"/>
          <w:szCs w:val="24"/>
        </w:rPr>
        <w:t xml:space="preserve">, 2-аминоэтанол, гидроксид аммония, </w:t>
      </w:r>
      <w:proofErr w:type="spellStart"/>
      <w:r w:rsidRPr="005A38F7">
        <w:rPr>
          <w:rFonts w:ascii="Arial" w:hAnsi="Arial" w:cs="Arial"/>
          <w:sz w:val="24"/>
          <w:szCs w:val="24"/>
        </w:rPr>
        <w:t>триперхромат</w:t>
      </w:r>
      <w:proofErr w:type="spellEnd"/>
      <w:r w:rsidRPr="005A38F7">
        <w:rPr>
          <w:rFonts w:ascii="Arial" w:hAnsi="Arial" w:cs="Arial"/>
          <w:sz w:val="24"/>
          <w:szCs w:val="24"/>
        </w:rPr>
        <w:t xml:space="preserve"> аммония, анилин, </w:t>
      </w:r>
      <w:proofErr w:type="spellStart"/>
      <w:r w:rsidRPr="005A38F7">
        <w:rPr>
          <w:rFonts w:ascii="Arial" w:hAnsi="Arial" w:cs="Arial"/>
          <w:sz w:val="24"/>
          <w:szCs w:val="24"/>
        </w:rPr>
        <w:t>бромат</w:t>
      </w:r>
      <w:proofErr w:type="spellEnd"/>
      <w:r w:rsidRPr="005A38F7">
        <w:rPr>
          <w:rFonts w:ascii="Arial" w:hAnsi="Arial" w:cs="Arial"/>
          <w:sz w:val="24"/>
          <w:szCs w:val="24"/>
        </w:rPr>
        <w:t xml:space="preserve"> + металлы, </w:t>
      </w:r>
      <w:proofErr w:type="spellStart"/>
      <w:r w:rsidRPr="005A38F7">
        <w:rPr>
          <w:rFonts w:ascii="Arial" w:hAnsi="Arial" w:cs="Arial"/>
          <w:sz w:val="24"/>
          <w:szCs w:val="24"/>
        </w:rPr>
        <w:t>пентафторид</w:t>
      </w:r>
      <w:proofErr w:type="spellEnd"/>
      <w:r w:rsidRPr="005A38F7">
        <w:rPr>
          <w:rFonts w:ascii="Arial" w:hAnsi="Arial" w:cs="Arial"/>
          <w:sz w:val="24"/>
          <w:szCs w:val="24"/>
        </w:rPr>
        <w:t xml:space="preserve"> брома, н-</w:t>
      </w:r>
      <w:proofErr w:type="spellStart"/>
      <w:r w:rsidRPr="005A38F7">
        <w:rPr>
          <w:rFonts w:ascii="Arial" w:hAnsi="Arial" w:cs="Arial"/>
          <w:sz w:val="24"/>
          <w:szCs w:val="24"/>
        </w:rPr>
        <w:t>бутиральдегид</w:t>
      </w:r>
      <w:proofErr w:type="spellEnd"/>
      <w:r w:rsidRPr="005A38F7">
        <w:rPr>
          <w:rFonts w:ascii="Arial" w:hAnsi="Arial" w:cs="Arial"/>
          <w:sz w:val="24"/>
          <w:szCs w:val="24"/>
        </w:rPr>
        <w:t xml:space="preserve">, карбиды, </w:t>
      </w:r>
      <w:proofErr w:type="spellStart"/>
      <w:r w:rsidRPr="005A38F7">
        <w:rPr>
          <w:rFonts w:ascii="Arial" w:hAnsi="Arial" w:cs="Arial"/>
          <w:sz w:val="24"/>
          <w:szCs w:val="24"/>
        </w:rPr>
        <w:t>ацетиленкарбид</w:t>
      </w:r>
      <w:proofErr w:type="spellEnd"/>
      <w:r w:rsidRPr="005A38F7">
        <w:rPr>
          <w:rFonts w:ascii="Arial" w:hAnsi="Arial" w:cs="Arial"/>
          <w:sz w:val="24"/>
          <w:szCs w:val="24"/>
        </w:rPr>
        <w:t xml:space="preserve"> цезия, хлораты, </w:t>
      </w:r>
      <w:proofErr w:type="spellStart"/>
      <w:r w:rsidRPr="005A38F7">
        <w:rPr>
          <w:rFonts w:ascii="Arial" w:hAnsi="Arial" w:cs="Arial"/>
          <w:sz w:val="24"/>
          <w:szCs w:val="24"/>
        </w:rPr>
        <w:t>циклопентаноноксим</w:t>
      </w:r>
      <w:proofErr w:type="spellEnd"/>
      <w:r w:rsidRPr="005A38F7">
        <w:rPr>
          <w:rFonts w:ascii="Arial" w:hAnsi="Arial" w:cs="Arial"/>
          <w:sz w:val="24"/>
          <w:szCs w:val="24"/>
        </w:rPr>
        <w:t xml:space="preserve">, </w:t>
      </w:r>
      <w:proofErr w:type="spellStart"/>
      <w:r w:rsidRPr="005A38F7">
        <w:rPr>
          <w:rFonts w:ascii="Arial" w:hAnsi="Arial" w:cs="Arial"/>
          <w:sz w:val="24"/>
          <w:szCs w:val="24"/>
        </w:rPr>
        <w:t>хлоринаты</w:t>
      </w:r>
      <w:proofErr w:type="spellEnd"/>
      <w:r w:rsidRPr="005A38F7">
        <w:rPr>
          <w:rFonts w:ascii="Arial" w:hAnsi="Arial" w:cs="Arial"/>
          <w:sz w:val="24"/>
          <w:szCs w:val="24"/>
        </w:rPr>
        <w:t xml:space="preserve">, хлораты + металлы, </w:t>
      </w:r>
      <w:proofErr w:type="spellStart"/>
      <w:r w:rsidRPr="005A38F7">
        <w:rPr>
          <w:rFonts w:ascii="Arial" w:hAnsi="Arial" w:cs="Arial"/>
          <w:sz w:val="24"/>
          <w:szCs w:val="24"/>
        </w:rPr>
        <w:t>трифторид</w:t>
      </w:r>
      <w:proofErr w:type="spellEnd"/>
      <w:r w:rsidRPr="005A38F7">
        <w:rPr>
          <w:rFonts w:ascii="Arial" w:hAnsi="Arial" w:cs="Arial"/>
          <w:sz w:val="24"/>
          <w:szCs w:val="24"/>
        </w:rPr>
        <w:t xml:space="preserve"> хлора, хлорсульфоновая кислота, 2-циано-4-нитробензолдиазонийсульфат водорода, нитрид меди, п-хлорнитробензол, 1,5-динитронафтален + п. 4 серы, </w:t>
      </w:r>
      <w:proofErr w:type="spellStart"/>
      <w:r w:rsidRPr="005A38F7">
        <w:rPr>
          <w:rFonts w:ascii="Arial" w:hAnsi="Arial" w:cs="Arial"/>
          <w:sz w:val="24"/>
          <w:szCs w:val="24"/>
        </w:rPr>
        <w:t>диизобутилен</w:t>
      </w:r>
      <w:proofErr w:type="spellEnd"/>
      <w:r w:rsidRPr="005A38F7">
        <w:rPr>
          <w:rFonts w:ascii="Arial" w:hAnsi="Arial" w:cs="Arial"/>
          <w:sz w:val="24"/>
          <w:szCs w:val="24"/>
        </w:rPr>
        <w:t>, п-</w:t>
      </w:r>
      <w:proofErr w:type="spellStart"/>
      <w:r w:rsidRPr="005A38F7">
        <w:rPr>
          <w:rFonts w:ascii="Arial" w:hAnsi="Arial" w:cs="Arial"/>
          <w:sz w:val="24"/>
          <w:szCs w:val="24"/>
        </w:rPr>
        <w:t>диметиламинобензальдегид</w:t>
      </w:r>
      <w:proofErr w:type="spellEnd"/>
      <w:r w:rsidRPr="005A38F7">
        <w:rPr>
          <w:rFonts w:ascii="Arial" w:hAnsi="Arial" w:cs="Arial"/>
          <w:sz w:val="24"/>
          <w:szCs w:val="24"/>
        </w:rPr>
        <w:t xml:space="preserve">, 1,3-диазидобензол, </w:t>
      </w:r>
      <w:proofErr w:type="spellStart"/>
      <w:r w:rsidRPr="005A38F7">
        <w:rPr>
          <w:rFonts w:ascii="Arial" w:hAnsi="Arial" w:cs="Arial"/>
          <w:sz w:val="24"/>
          <w:szCs w:val="24"/>
        </w:rPr>
        <w:t>диметилбензилкарбинол</w:t>
      </w:r>
      <w:proofErr w:type="spellEnd"/>
      <w:r w:rsidRPr="005A38F7">
        <w:rPr>
          <w:rFonts w:ascii="Arial" w:hAnsi="Arial" w:cs="Arial"/>
          <w:sz w:val="24"/>
          <w:szCs w:val="24"/>
        </w:rPr>
        <w:t xml:space="preserve"> + пероксид водорода, </w:t>
      </w:r>
      <w:proofErr w:type="spellStart"/>
      <w:r w:rsidRPr="005A38F7">
        <w:rPr>
          <w:rFonts w:ascii="Arial" w:hAnsi="Arial" w:cs="Arial"/>
          <w:sz w:val="24"/>
          <w:szCs w:val="24"/>
        </w:rPr>
        <w:t>эпихлоргидрин</w:t>
      </w:r>
      <w:proofErr w:type="spellEnd"/>
      <w:r w:rsidRPr="005A38F7">
        <w:rPr>
          <w:rFonts w:ascii="Arial" w:hAnsi="Arial" w:cs="Arial"/>
          <w:sz w:val="24"/>
          <w:szCs w:val="24"/>
        </w:rPr>
        <w:t xml:space="preserve">, этиловый спирт + пероксид водорода, </w:t>
      </w:r>
      <w:proofErr w:type="spellStart"/>
      <w:r w:rsidRPr="005A38F7">
        <w:rPr>
          <w:rFonts w:ascii="Arial" w:hAnsi="Arial" w:cs="Arial"/>
          <w:sz w:val="24"/>
          <w:szCs w:val="24"/>
        </w:rPr>
        <w:t>этилендиамин</w:t>
      </w:r>
      <w:proofErr w:type="spellEnd"/>
      <w:r w:rsidRPr="005A38F7">
        <w:rPr>
          <w:rFonts w:ascii="Arial" w:hAnsi="Arial" w:cs="Arial"/>
          <w:sz w:val="24"/>
          <w:szCs w:val="24"/>
        </w:rPr>
        <w:t xml:space="preserve">, этиленгликоль и другие гликоли, </w:t>
      </w:r>
      <w:proofErr w:type="spellStart"/>
      <w:r w:rsidRPr="005A38F7">
        <w:rPr>
          <w:rFonts w:ascii="Arial" w:hAnsi="Arial" w:cs="Arial"/>
          <w:sz w:val="24"/>
          <w:szCs w:val="24"/>
        </w:rPr>
        <w:t>этиленимин</w:t>
      </w:r>
      <w:proofErr w:type="spellEnd"/>
      <w:r w:rsidRPr="005A38F7">
        <w:rPr>
          <w:rFonts w:ascii="Arial" w:hAnsi="Arial" w:cs="Arial"/>
          <w:sz w:val="24"/>
          <w:szCs w:val="24"/>
        </w:rPr>
        <w:t xml:space="preserve">, фульминаты, пероксид водорода, соляная кислота, фтористо-водородная кислота, </w:t>
      </w:r>
      <w:proofErr w:type="spellStart"/>
      <w:r w:rsidRPr="005A38F7">
        <w:rPr>
          <w:rFonts w:ascii="Arial" w:hAnsi="Arial" w:cs="Arial"/>
          <w:sz w:val="24"/>
          <w:szCs w:val="24"/>
        </w:rPr>
        <w:t>гептафторид</w:t>
      </w:r>
      <w:proofErr w:type="spellEnd"/>
      <w:r w:rsidRPr="005A38F7">
        <w:rPr>
          <w:rFonts w:ascii="Arial" w:hAnsi="Arial" w:cs="Arial"/>
          <w:sz w:val="24"/>
          <w:szCs w:val="24"/>
        </w:rPr>
        <w:t xml:space="preserve"> йода, </w:t>
      </w:r>
      <w:proofErr w:type="spellStart"/>
      <w:r w:rsidRPr="005A38F7">
        <w:rPr>
          <w:rFonts w:ascii="Arial" w:hAnsi="Arial" w:cs="Arial"/>
          <w:sz w:val="24"/>
          <w:szCs w:val="24"/>
        </w:rPr>
        <w:t>индан</w:t>
      </w:r>
      <w:proofErr w:type="spellEnd"/>
      <w:r w:rsidRPr="005A38F7">
        <w:rPr>
          <w:rFonts w:ascii="Arial" w:hAnsi="Arial" w:cs="Arial"/>
          <w:sz w:val="24"/>
          <w:szCs w:val="24"/>
        </w:rPr>
        <w:t xml:space="preserve"> + азотная кислота, железо, изопрен, силицид лития, нитрид ртути, </w:t>
      </w:r>
      <w:proofErr w:type="spellStart"/>
      <w:r w:rsidRPr="005A38F7">
        <w:rPr>
          <w:rFonts w:ascii="Arial" w:hAnsi="Arial" w:cs="Arial"/>
          <w:sz w:val="24"/>
          <w:szCs w:val="24"/>
        </w:rPr>
        <w:t>мезитилоксид</w:t>
      </w:r>
      <w:proofErr w:type="spellEnd"/>
      <w:r w:rsidRPr="005A38F7">
        <w:rPr>
          <w:rFonts w:ascii="Arial" w:hAnsi="Arial" w:cs="Arial"/>
          <w:sz w:val="24"/>
          <w:szCs w:val="24"/>
        </w:rPr>
        <w:t xml:space="preserve">, нитрид ртути, металлы (порошкообразные), нитрометан, азотная кислота + глицериды, п-нитротолуол, </w:t>
      </w:r>
      <w:proofErr w:type="spellStart"/>
      <w:r w:rsidRPr="005A38F7">
        <w:rPr>
          <w:rFonts w:ascii="Arial" w:hAnsi="Arial" w:cs="Arial"/>
          <w:sz w:val="24"/>
          <w:szCs w:val="24"/>
        </w:rPr>
        <w:t>тригидроксидиаминофосфат</w:t>
      </w:r>
      <w:proofErr w:type="spellEnd"/>
      <w:r w:rsidRPr="005A38F7">
        <w:rPr>
          <w:rFonts w:ascii="Arial" w:hAnsi="Arial" w:cs="Arial"/>
          <w:sz w:val="24"/>
          <w:szCs w:val="24"/>
        </w:rPr>
        <w:t xml:space="preserve"> </w:t>
      </w:r>
      <w:proofErr w:type="spellStart"/>
      <w:r w:rsidRPr="005A38F7">
        <w:rPr>
          <w:rFonts w:ascii="Arial" w:hAnsi="Arial" w:cs="Arial"/>
          <w:sz w:val="24"/>
          <w:szCs w:val="24"/>
        </w:rPr>
        <w:t>пентасеребра</w:t>
      </w:r>
      <w:proofErr w:type="spellEnd"/>
      <w:r w:rsidRPr="005A38F7">
        <w:rPr>
          <w:rFonts w:ascii="Arial" w:hAnsi="Arial" w:cs="Arial"/>
          <w:sz w:val="24"/>
          <w:szCs w:val="24"/>
        </w:rPr>
        <w:t>, перхлораты, хлорная кислота, перманганаты + бензол, 1-фенил-2-</w:t>
      </w:r>
      <w:r w:rsidRPr="005A38F7">
        <w:rPr>
          <w:rFonts w:ascii="Arial" w:hAnsi="Arial" w:cs="Arial"/>
          <w:sz w:val="24"/>
          <w:szCs w:val="24"/>
        </w:rPr>
        <w:lastRenderedPageBreak/>
        <w:t xml:space="preserve">метилпропиловый спирт + пероксид водорода, фосфор, </w:t>
      </w:r>
      <w:proofErr w:type="spellStart"/>
      <w:r w:rsidRPr="005A38F7">
        <w:rPr>
          <w:rFonts w:ascii="Arial" w:hAnsi="Arial" w:cs="Arial"/>
          <w:sz w:val="24"/>
          <w:szCs w:val="24"/>
        </w:rPr>
        <w:t>изоцианат</w:t>
      </w:r>
      <w:proofErr w:type="spellEnd"/>
      <w:r w:rsidRPr="005A38F7">
        <w:rPr>
          <w:rFonts w:ascii="Arial" w:hAnsi="Arial" w:cs="Arial"/>
          <w:sz w:val="24"/>
          <w:szCs w:val="24"/>
        </w:rPr>
        <w:t xml:space="preserve"> фосфора, пикраты, трет-</w:t>
      </w:r>
      <w:proofErr w:type="spellStart"/>
      <w:r w:rsidRPr="005A38F7">
        <w:rPr>
          <w:rFonts w:ascii="Arial" w:hAnsi="Arial" w:cs="Arial"/>
          <w:sz w:val="24"/>
          <w:szCs w:val="24"/>
        </w:rPr>
        <w:t>бутоксид</w:t>
      </w:r>
      <w:proofErr w:type="spellEnd"/>
      <w:r w:rsidRPr="005A38F7">
        <w:rPr>
          <w:rFonts w:ascii="Arial" w:hAnsi="Arial" w:cs="Arial"/>
          <w:sz w:val="24"/>
          <w:szCs w:val="24"/>
        </w:rPr>
        <w:t xml:space="preserve"> калия, хлорат калия, перманганат калия и другие перманганаты, галогены, амины, перманганат калия + хлорид калия, перманганат калия + вода, </w:t>
      </w:r>
      <w:proofErr w:type="spellStart"/>
      <w:r w:rsidRPr="005A38F7">
        <w:rPr>
          <w:rFonts w:ascii="Arial" w:hAnsi="Arial" w:cs="Arial"/>
          <w:sz w:val="24"/>
          <w:szCs w:val="24"/>
        </w:rPr>
        <w:t>пропиолактон</w:t>
      </w:r>
      <w:proofErr w:type="spellEnd"/>
      <w:r w:rsidRPr="005A38F7">
        <w:rPr>
          <w:rFonts w:ascii="Arial" w:hAnsi="Arial" w:cs="Arial"/>
          <w:sz w:val="24"/>
          <w:szCs w:val="24"/>
        </w:rPr>
        <w:t xml:space="preserve"> (бета)-, пиридин, </w:t>
      </w:r>
      <w:proofErr w:type="spellStart"/>
      <w:r w:rsidRPr="005A38F7">
        <w:rPr>
          <w:rFonts w:ascii="Arial" w:hAnsi="Arial" w:cs="Arial"/>
          <w:sz w:val="24"/>
          <w:szCs w:val="24"/>
        </w:rPr>
        <w:t>ацетиленкарбид</w:t>
      </w:r>
      <w:proofErr w:type="spellEnd"/>
      <w:r w:rsidRPr="005A38F7">
        <w:rPr>
          <w:rFonts w:ascii="Arial" w:hAnsi="Arial" w:cs="Arial"/>
          <w:sz w:val="24"/>
          <w:szCs w:val="24"/>
        </w:rPr>
        <w:t xml:space="preserve"> рубидия, перманганат серебра, натрий, карбонат натрия, гидроксид натрия, сталь, мономер стирола, толуол + азотная кислота, винилацетат, </w:t>
      </w:r>
      <w:proofErr w:type="spellStart"/>
      <w:r w:rsidRPr="005A38F7">
        <w:rPr>
          <w:rFonts w:ascii="Arial" w:hAnsi="Arial" w:cs="Arial"/>
          <w:sz w:val="24"/>
          <w:szCs w:val="24"/>
        </w:rPr>
        <w:t>азидодитиокарбонат</w:t>
      </w:r>
      <w:proofErr w:type="spellEnd"/>
      <w:r w:rsidRPr="005A38F7">
        <w:rPr>
          <w:rFonts w:ascii="Arial" w:hAnsi="Arial" w:cs="Arial"/>
          <w:sz w:val="24"/>
          <w:szCs w:val="24"/>
        </w:rPr>
        <w:t xml:space="preserve"> талия (I), хлорат цинка, йодид цинка, азиды, карбонаты, цианиды, сульфиды, сульфиты, гидриды щелочей, ангидриды карбоновых кислот, нитрилы, </w:t>
      </w:r>
      <w:proofErr w:type="spellStart"/>
      <w:r w:rsidRPr="005A38F7">
        <w:rPr>
          <w:rFonts w:ascii="Arial" w:hAnsi="Arial" w:cs="Arial"/>
          <w:sz w:val="24"/>
          <w:szCs w:val="24"/>
        </w:rPr>
        <w:t>олефиновые</w:t>
      </w:r>
      <w:proofErr w:type="spellEnd"/>
      <w:r w:rsidRPr="005A38F7">
        <w:rPr>
          <w:rFonts w:ascii="Arial" w:hAnsi="Arial" w:cs="Arial"/>
          <w:sz w:val="24"/>
          <w:szCs w:val="24"/>
        </w:rPr>
        <w:t xml:space="preserve"> органические соединения, водные кислоты, циклопентадиен, </w:t>
      </w:r>
      <w:proofErr w:type="spellStart"/>
      <w:r w:rsidRPr="005A38F7">
        <w:rPr>
          <w:rFonts w:ascii="Arial" w:hAnsi="Arial" w:cs="Arial"/>
          <w:sz w:val="24"/>
          <w:szCs w:val="24"/>
        </w:rPr>
        <w:t>цианоспирты</w:t>
      </w:r>
      <w:proofErr w:type="spellEnd"/>
      <w:r w:rsidRPr="005A38F7">
        <w:rPr>
          <w:rFonts w:ascii="Arial" w:hAnsi="Arial" w:cs="Arial"/>
          <w:sz w:val="24"/>
          <w:szCs w:val="24"/>
        </w:rPr>
        <w:t xml:space="preserve">, </w:t>
      </w:r>
      <w:proofErr w:type="spellStart"/>
      <w:r w:rsidRPr="005A38F7">
        <w:rPr>
          <w:rFonts w:ascii="Arial" w:hAnsi="Arial" w:cs="Arial"/>
          <w:sz w:val="24"/>
          <w:szCs w:val="24"/>
        </w:rPr>
        <w:t>ацетилиды</w:t>
      </w:r>
      <w:proofErr w:type="spellEnd"/>
      <w:r w:rsidRPr="005A38F7">
        <w:rPr>
          <w:rFonts w:ascii="Arial" w:hAnsi="Arial" w:cs="Arial"/>
          <w:sz w:val="24"/>
          <w:szCs w:val="24"/>
        </w:rPr>
        <w:t xml:space="preserve"> металлов, газообразный водород образуется при воздействии кислоты на большинство металлов (т.е. свинец, медь, олово, цинк, алюминий и т.д.). Концентрированная серная кислота окисляет, обезвоживает или сульфирует большинство органических соединений.</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Особые примечания по коррозионной активности: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Вещество не вызывает коррозию свинца и мягкой стали, но разбавленная кислота воздействует на большинство металлов. Воздействует на многие металлы с выделением водорода. Незначительное коррозионное воздействие на бронзу. Данные о коррозионном воздействии на латунь или цинк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Полимеризация:</w:t>
      </w:r>
      <w:r w:rsidRPr="005A38F7">
        <w:rPr>
          <w:rFonts w:ascii="Arial" w:hAnsi="Arial" w:cs="Arial"/>
          <w:sz w:val="24"/>
          <w:szCs w:val="24"/>
        </w:rPr>
        <w:t xml:space="preserve"> не происходит.</w:t>
      </w:r>
    </w:p>
    <w:p w:rsidR="002364EC" w:rsidRPr="005A38F7" w:rsidRDefault="002364EC" w:rsidP="0024240C">
      <w:pPr>
        <w:pStyle w:val="K3"/>
      </w:pPr>
      <w:r w:rsidRPr="005A38F7">
        <w:t>1.4.11.</w:t>
      </w:r>
      <w:r w:rsidRPr="005A38F7">
        <w:tab/>
        <w:t>Токсикологическая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Пути воздействия:</w:t>
      </w:r>
      <w:r w:rsidRPr="005A38F7">
        <w:rPr>
          <w:rFonts w:ascii="Arial" w:hAnsi="Arial" w:cs="Arial"/>
          <w:sz w:val="24"/>
          <w:szCs w:val="24"/>
        </w:rPr>
        <w:t xml:space="preserve"> абсорбируется через кожу. Попадание на кожу. Попадание в глаза. Вдыхание. Проглатывание.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Токсичное воздействие на животных: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ПРЕДУПРЕЖДЕНИЕ: ПРИВЕДЕННЫЕ НИЖЕ ЗНАЧЕНИЯ LC50 РАССЧИТАНЫ НА ОСНОВЕ ВОЗДЕЙСТВИЯ В ТЕЧЕНИЕ 4 ЧАСОВ. Острая пероральная токсичность (LD50): 2140 мг/кг [крысы]. Острая токсичность паров (LC50): 320 мг/м</w:t>
      </w:r>
      <w:r w:rsidRPr="005A38F7">
        <w:rPr>
          <w:rFonts w:ascii="Arial" w:hAnsi="Arial" w:cs="Arial"/>
          <w:sz w:val="24"/>
          <w:szCs w:val="24"/>
          <w:vertAlign w:val="superscript"/>
        </w:rPr>
        <w:t>3</w:t>
      </w:r>
      <w:r w:rsidRPr="005A38F7">
        <w:rPr>
          <w:rFonts w:ascii="Arial" w:hAnsi="Arial" w:cs="Arial"/>
          <w:sz w:val="24"/>
          <w:szCs w:val="24"/>
        </w:rPr>
        <w:t>, 2 часа [мыши].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Хроническое воздействие на людей: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КАНЦЕРОГЕННОЕ ДЕЙСТВИЕ: класс 1 (доказанное воздействие на человека) по МАИР, + (доказанное воздействие) по OSHA. Класс A2 (предположительное воздействие на человека) по ACGIH. Может привести к повреждению следующих органов: почки, легкие, сердце, сердечно-сосудистая система, верхние дыхательные пути, глаза, зубы.</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Другие токсические воздействия на человека: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Вещество чрезвычайно опасно при вдыхании (вызывает коррозию легких). Очень опасно при попадании на кожу (разъедающее, раздражающее, проникающее действие), в глаза (разъедающее действие), при проглатывании.</w:t>
      </w:r>
    </w:p>
    <w:p w:rsidR="0024240C" w:rsidRPr="005A38F7" w:rsidRDefault="0024240C">
      <w:pPr>
        <w:rPr>
          <w:rFonts w:ascii="Arial" w:hAnsi="Arial" w:cs="Arial"/>
          <w:b/>
          <w:sz w:val="24"/>
          <w:szCs w:val="24"/>
        </w:rPr>
      </w:pPr>
      <w:r w:rsidRPr="005A38F7">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Особые примечания по токсичному воздействию на животных:</w:t>
      </w:r>
      <w:r w:rsidRPr="005A38F7">
        <w:rPr>
          <w:rFonts w:ascii="Arial" w:hAnsi="Arial" w:cs="Arial"/>
          <w:sz w:val="24"/>
          <w:szCs w:val="24"/>
        </w:rPr>
        <w:t xml:space="preserve"> Данные отсутствуют. Особые примечания по хроническому воздействию на организм человека: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Мутагенность: цитогенетический анализ: яичники (хомяк)= </w:t>
      </w:r>
      <w:proofErr w:type="spellStart"/>
      <w:r w:rsidRPr="005A38F7">
        <w:rPr>
          <w:rFonts w:ascii="Arial" w:hAnsi="Arial" w:cs="Arial"/>
          <w:sz w:val="24"/>
          <w:szCs w:val="24"/>
        </w:rPr>
        <w:t>ммоль</w:t>
      </w:r>
      <w:proofErr w:type="spellEnd"/>
      <w:r w:rsidRPr="005A38F7">
        <w:rPr>
          <w:rFonts w:ascii="Arial" w:hAnsi="Arial" w:cs="Arial"/>
          <w:sz w:val="24"/>
          <w:szCs w:val="24"/>
        </w:rPr>
        <w:t>/л. Воздействие на репродуктивную систему: в соответствии с данными исследований на животных может вызывать неблагоприятные последствия для репродуктивной системы. Аномалии развития (опорно-двигательного аппарата) у кроликов при введении дозы 20 мг/м</w:t>
      </w:r>
      <w:r w:rsidRPr="005A38F7">
        <w:rPr>
          <w:rFonts w:ascii="Arial" w:hAnsi="Arial" w:cs="Arial"/>
          <w:sz w:val="24"/>
          <w:szCs w:val="24"/>
          <w:vertAlign w:val="superscript"/>
        </w:rPr>
        <w:t>3</w:t>
      </w:r>
      <w:r w:rsidRPr="005A38F7">
        <w:rPr>
          <w:rFonts w:ascii="Arial" w:hAnsi="Arial" w:cs="Arial"/>
          <w:sz w:val="24"/>
          <w:szCs w:val="24"/>
        </w:rPr>
        <w:t xml:space="preserve"> в течение 7 часов. </w:t>
      </w:r>
      <w:proofErr w:type="spellStart"/>
      <w:r w:rsidRPr="005A38F7">
        <w:rPr>
          <w:rFonts w:ascii="Arial" w:hAnsi="Arial" w:cs="Arial"/>
          <w:sz w:val="24"/>
          <w:szCs w:val="24"/>
        </w:rPr>
        <w:t>Тератогенность</w:t>
      </w:r>
      <w:proofErr w:type="spellEnd"/>
      <w:r w:rsidRPr="005A38F7">
        <w:rPr>
          <w:rFonts w:ascii="Arial" w:hAnsi="Arial" w:cs="Arial"/>
          <w:sz w:val="24"/>
          <w:szCs w:val="24"/>
        </w:rPr>
        <w:t xml:space="preserve">: не оказывает </w:t>
      </w:r>
      <w:proofErr w:type="spellStart"/>
      <w:r w:rsidRPr="005A38F7">
        <w:rPr>
          <w:rFonts w:ascii="Arial" w:hAnsi="Arial" w:cs="Arial"/>
          <w:sz w:val="24"/>
          <w:szCs w:val="24"/>
        </w:rPr>
        <w:t>эмбриотоксического</w:t>
      </w:r>
      <w:proofErr w:type="spellEnd"/>
      <w:r w:rsidRPr="005A38F7">
        <w:rPr>
          <w:rFonts w:ascii="Arial" w:hAnsi="Arial" w:cs="Arial"/>
          <w:sz w:val="24"/>
          <w:szCs w:val="24"/>
        </w:rPr>
        <w:t xml:space="preserve">, </w:t>
      </w:r>
      <w:proofErr w:type="spellStart"/>
      <w:r w:rsidRPr="005A38F7">
        <w:rPr>
          <w:rFonts w:ascii="Arial" w:hAnsi="Arial" w:cs="Arial"/>
          <w:sz w:val="24"/>
          <w:szCs w:val="24"/>
        </w:rPr>
        <w:t>фетоксического</w:t>
      </w:r>
      <w:proofErr w:type="spellEnd"/>
      <w:r w:rsidRPr="005A38F7">
        <w:rPr>
          <w:rFonts w:ascii="Arial" w:hAnsi="Arial" w:cs="Arial"/>
          <w:sz w:val="24"/>
          <w:szCs w:val="24"/>
        </w:rPr>
        <w:t xml:space="preserve"> или </w:t>
      </w:r>
      <w:proofErr w:type="spellStart"/>
      <w:r w:rsidRPr="005A38F7">
        <w:rPr>
          <w:rFonts w:ascii="Arial" w:hAnsi="Arial" w:cs="Arial"/>
          <w:sz w:val="24"/>
          <w:szCs w:val="24"/>
        </w:rPr>
        <w:t>тератогенетического</w:t>
      </w:r>
      <w:proofErr w:type="spellEnd"/>
      <w:r w:rsidRPr="005A38F7">
        <w:rPr>
          <w:rFonts w:ascii="Arial" w:hAnsi="Arial" w:cs="Arial"/>
          <w:sz w:val="24"/>
          <w:szCs w:val="24"/>
        </w:rPr>
        <w:t xml:space="preserve"> действия на мышей или кроликов при вдыхании в дозах, вызывающих некоторую токсичность для матери.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Особые примечания по другим токсическим воздействиям на человека: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Острые потенциальные последствия для здоровья: при попадании на кожу вызывает сильное раздражение и ожоги кожи. Продолжительный контакт может вызвать некроз тканей.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вызывает сильное раздражение и ожоги глаз. Может привести к необратимому повреждению глаз. Проглатывание: Вещество опасно при проглатывании. Может привести к необратимому повреждению пищеварительного тракта. Вызывает ожоги желудочно-кишечного тракта. Может вызвать перфорацию желудка, желудочно-кишечное кровотечение, отек гортанной щели, некроз и рубцевание, а также внезапную сосудистую недостаточность (аналогичную острым симптомам при вдыхании). Также может вызвать системную токсичность с ацидозом.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 xml:space="preserve"> может вызвать сильное раздражение дыхательных путей и слизистых оболочек, сопровождающееся болью в горле, кашлем, одышкой и отсроченным отеком легких. Вызывает химические ожоги дыхательных путей. Вдыхание может привести к летальному исходу в результате спазма, воспаления, отека гортани и бронхов, химической пневмонии, отека легких. Вызывает разъедающее действие на слизистые оболочки. Может оказать влияние на сердечно-сосудистую систему (артериальная гипотензия, сокращение сердечного выброса в минуту, брадикардия).  Может последовать сосудистая недостаточность с такими симптомами, как липкая кожа, слабый и учащенный пульс, поверхностное дыхание и скудная моча. Циркуляторный шок часто является непосредственной причиной смерти. Может также влиять на зубы (изменения в зубах и опорных структурах - эрозия, изменение цвета). Хронические потенциальные последствия для здоровья: Вдыхание: Продолжительное или повторное вдыхание может повлиять на поведение (сокращение или </w:t>
      </w:r>
      <w:proofErr w:type="spellStart"/>
      <w:r w:rsidRPr="005A38F7">
        <w:rPr>
          <w:rFonts w:ascii="Arial" w:hAnsi="Arial" w:cs="Arial"/>
          <w:sz w:val="24"/>
          <w:szCs w:val="24"/>
        </w:rPr>
        <w:t>спастичность</w:t>
      </w:r>
      <w:proofErr w:type="spellEnd"/>
      <w:r w:rsidRPr="005A38F7">
        <w:rPr>
          <w:rFonts w:ascii="Arial" w:hAnsi="Arial" w:cs="Arial"/>
          <w:sz w:val="24"/>
          <w:szCs w:val="24"/>
        </w:rPr>
        <w:t xml:space="preserve"> мышц), мочевыделительную систему (повреждение почек) и сердечно-сосудистую систему, сердце (ишемическая болезнь сердца), дыхательную систему/легкие (отек, повреждение легких), зубы (изменение цвета зубов, эрозия).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продолжительный или повторяющийся контакт с кожей может вызвать дерматит, аллергическую реакцию кожи.</w:t>
      </w:r>
    </w:p>
    <w:p w:rsidR="0024240C" w:rsidRPr="005A38F7" w:rsidRDefault="0024240C">
      <w:pPr>
        <w:rPr>
          <w:rFonts w:ascii="Arial" w:hAnsi="Arial" w:cs="Arial"/>
          <w:sz w:val="24"/>
          <w:szCs w:val="24"/>
        </w:rPr>
      </w:pPr>
      <w:r w:rsidRPr="005A38F7">
        <w:rPr>
          <w:rFonts w:ascii="Arial" w:hAnsi="Arial" w:cs="Arial"/>
          <w:sz w:val="24"/>
          <w:szCs w:val="24"/>
        </w:rPr>
        <w:br w:type="page"/>
      </w:r>
    </w:p>
    <w:p w:rsidR="002364EC" w:rsidRPr="005A38F7" w:rsidRDefault="002364EC" w:rsidP="0024240C">
      <w:pPr>
        <w:pStyle w:val="K3"/>
      </w:pPr>
      <w:r w:rsidRPr="007C49E4">
        <w:lastRenderedPageBreak/>
        <w:t>1.4.12.</w:t>
      </w:r>
      <w:r w:rsidRPr="007C49E4">
        <w:tab/>
        <w:t>Экологическая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Экологическая токсичность: </w:t>
      </w:r>
      <w:proofErr w:type="spellStart"/>
      <w:r w:rsidRPr="005A38F7">
        <w:rPr>
          <w:rFonts w:ascii="Arial" w:hAnsi="Arial" w:cs="Arial"/>
          <w:sz w:val="24"/>
          <w:szCs w:val="24"/>
        </w:rPr>
        <w:t>экотоксичность</w:t>
      </w:r>
      <w:proofErr w:type="spellEnd"/>
      <w:r w:rsidRPr="005A38F7">
        <w:rPr>
          <w:rFonts w:ascii="Arial" w:hAnsi="Arial" w:cs="Arial"/>
          <w:sz w:val="24"/>
          <w:szCs w:val="24"/>
        </w:rPr>
        <w:t xml:space="preserve"> воды (LC50): 49 мг/л за 48 часов [</w:t>
      </w:r>
      <w:proofErr w:type="spellStart"/>
      <w:r w:rsidRPr="005A38F7">
        <w:rPr>
          <w:rFonts w:ascii="Arial" w:hAnsi="Arial" w:cs="Arial"/>
          <w:sz w:val="24"/>
          <w:szCs w:val="24"/>
        </w:rPr>
        <w:t>синежаберный</w:t>
      </w:r>
      <w:proofErr w:type="spellEnd"/>
      <w:r w:rsidRPr="005A38F7">
        <w:rPr>
          <w:rFonts w:ascii="Arial" w:hAnsi="Arial" w:cs="Arial"/>
          <w:sz w:val="24"/>
          <w:szCs w:val="24"/>
        </w:rPr>
        <w:t xml:space="preserve"> солнечник/солнечная рыба].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БПК (5 дней) и ХПК: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Продукты </w:t>
      </w:r>
      <w:proofErr w:type="spellStart"/>
      <w:r w:rsidRPr="005A38F7">
        <w:rPr>
          <w:rFonts w:ascii="Arial" w:hAnsi="Arial" w:cs="Arial"/>
          <w:sz w:val="24"/>
          <w:szCs w:val="24"/>
        </w:rPr>
        <w:t>биоразложения</w:t>
      </w:r>
      <w:proofErr w:type="spellEnd"/>
      <w:r w:rsidRPr="005A38F7">
        <w:rPr>
          <w:rFonts w:ascii="Arial" w:hAnsi="Arial" w:cs="Arial"/>
          <w:sz w:val="24"/>
          <w:szCs w:val="24"/>
        </w:rPr>
        <w:t>: образование потенциально опасных продуктов кратковременного разложения маловероятно. Однако могут образовываться продукты длительного разложения.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Токсичность продуктов </w:t>
      </w:r>
      <w:proofErr w:type="spellStart"/>
      <w:r w:rsidRPr="005A38F7">
        <w:rPr>
          <w:rFonts w:ascii="Arial" w:hAnsi="Arial" w:cs="Arial"/>
          <w:sz w:val="24"/>
          <w:szCs w:val="24"/>
        </w:rPr>
        <w:t>биоразложения</w:t>
      </w:r>
      <w:proofErr w:type="spellEnd"/>
      <w:r w:rsidRPr="005A38F7">
        <w:rPr>
          <w:rFonts w:ascii="Arial" w:hAnsi="Arial" w:cs="Arial"/>
          <w:sz w:val="24"/>
          <w:szCs w:val="24"/>
        </w:rPr>
        <w:t>: продукты разложения менее токсичны, чем само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Особые примечания по продуктам </w:t>
      </w:r>
      <w:proofErr w:type="spellStart"/>
      <w:r w:rsidRPr="005A38F7">
        <w:rPr>
          <w:rFonts w:ascii="Arial" w:hAnsi="Arial" w:cs="Arial"/>
          <w:sz w:val="24"/>
          <w:szCs w:val="24"/>
        </w:rPr>
        <w:t>биоразложения</w:t>
      </w:r>
      <w:proofErr w:type="spellEnd"/>
      <w:r w:rsidRPr="005A38F7">
        <w:rPr>
          <w:rFonts w:ascii="Arial" w:hAnsi="Arial" w:cs="Arial"/>
          <w:sz w:val="24"/>
          <w:szCs w:val="24"/>
        </w:rPr>
        <w:t>: данные отсутствуют</w:t>
      </w:r>
    </w:p>
    <w:p w:rsidR="002364EC" w:rsidRPr="005A38F7" w:rsidRDefault="002364EC" w:rsidP="00943544">
      <w:pPr>
        <w:pStyle w:val="K3"/>
      </w:pPr>
      <w:r w:rsidRPr="005A38F7">
        <w:t>1.4.13.</w:t>
      </w:r>
      <w:r w:rsidRPr="005A38F7">
        <w:tab/>
        <w:t>Утилизация отходов</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утилизации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Серную кислоту можно поместить в герметичный контейнер или абсорбировать с помощью вермикулита, сухого песка, земли или аналогичных материалов. Ее также можно разбавить и нейтрализовать. Обязательно проконсультируйтесь с местными или региональными органами власти (регулирующими органами по обращению с отходами) перед выполнением любых работ по утилизации. Отходы должны утилизироваться в соответствии с федеральными, государственными и местными правилами экологического контроля.</w:t>
      </w:r>
    </w:p>
    <w:p w:rsidR="002364EC" w:rsidRPr="005A38F7" w:rsidRDefault="002364EC" w:rsidP="00943544">
      <w:pPr>
        <w:pStyle w:val="K3"/>
      </w:pPr>
      <w:r w:rsidRPr="005A38F7">
        <w:t>1.4.14.</w:t>
      </w:r>
      <w:r w:rsidRPr="005A38F7">
        <w:tab/>
        <w:t>Информация о транспортировке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 1830 (&gt;51%); 2796 (≤51%)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Маркировка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943544">
      <w:pPr>
        <w:pStyle w:val="K3"/>
      </w:pPr>
      <w:r w:rsidRPr="005A38F7">
        <w:t>1.4.15.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2364EC" w:rsidRPr="005A38F7" w:rsidRDefault="002364EC" w:rsidP="00943544">
      <w:pPr>
        <w:pStyle w:val="K3"/>
      </w:pPr>
      <w:r w:rsidRPr="005A38F7">
        <w:t>1.4.16.</w:t>
      </w:r>
      <w:r w:rsidRPr="005A38F7">
        <w:tab/>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см. раздел 1.1.16.</w:t>
      </w:r>
    </w:p>
    <w:p w:rsidR="002364EC" w:rsidRPr="005A38F7" w:rsidRDefault="002364EC" w:rsidP="00943544">
      <w:pPr>
        <w:pStyle w:val="K2"/>
      </w:pPr>
      <w:r w:rsidRPr="005A38F7">
        <w:t>1.5.</w:t>
      </w:r>
      <w:r w:rsidRPr="005A38F7">
        <w:tab/>
        <w:t>Оксид азота</w:t>
      </w:r>
    </w:p>
    <w:p w:rsidR="002364EC" w:rsidRPr="005A38F7" w:rsidRDefault="002364EC" w:rsidP="00943544">
      <w:pPr>
        <w:pStyle w:val="K3"/>
      </w:pPr>
      <w:r w:rsidRPr="005A38F7">
        <w:t>1.5.1.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Торговое наименование: оксид азота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10102-43-9</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NO</w:t>
      </w:r>
    </w:p>
    <w:p w:rsidR="002364EC" w:rsidRPr="005A38F7" w:rsidRDefault="002364EC" w:rsidP="00943544">
      <w:pPr>
        <w:pStyle w:val="K3"/>
      </w:pPr>
      <w:r w:rsidRPr="005A38F7">
        <w:t>1.5.2.</w:t>
      </w:r>
      <w:r w:rsidRPr="005A38F7">
        <w:tab/>
        <w:t>Идентификация опасности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Классификация вещества или смеси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Классификация в соответствии с Регламентом СГС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Окисляющие </w:t>
      </w:r>
      <w:proofErr w:type="spellStart"/>
      <w:r w:rsidRPr="005A38F7">
        <w:rPr>
          <w:rFonts w:ascii="Arial" w:hAnsi="Arial" w:cs="Arial"/>
          <w:sz w:val="24"/>
          <w:szCs w:val="24"/>
        </w:rPr>
        <w:t>газы</w:t>
      </w:r>
      <w:proofErr w:type="spellEnd"/>
      <w:r w:rsidRPr="005A38F7">
        <w:rPr>
          <w:rFonts w:ascii="Arial" w:hAnsi="Arial" w:cs="Arial"/>
          <w:sz w:val="24"/>
          <w:szCs w:val="24"/>
        </w:rPr>
        <w:t xml:space="preserve"> -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Газы под давлением - сжатый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Острая токсичность (при вдыхании) -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Разъедание/раздражение кожи -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Серьезное повреждение глаз - категория 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2364EC" w:rsidRPr="005A38F7" w:rsidRDefault="00943544" w:rsidP="00E855C4">
      <w:pPr>
        <w:spacing w:after="120" w:line="240" w:lineRule="auto"/>
        <w:jc w:val="both"/>
        <w:rPr>
          <w:rFonts w:ascii="Arial" w:hAnsi="Arial" w:cs="Arial"/>
          <w:sz w:val="24"/>
          <w:szCs w:val="24"/>
        </w:rPr>
      </w:pPr>
      <w:r w:rsidRPr="005A38F7">
        <w:rPr>
          <w:noProof/>
        </w:rPr>
        <w:drawing>
          <wp:inline distT="0" distB="0" distL="0" distR="0" wp14:anchorId="46058D96" wp14:editId="7A40BA0B">
            <wp:extent cx="3931428" cy="994286"/>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931428" cy="994286"/>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Сигнальное слово:</w:t>
      </w:r>
      <w:r w:rsidRPr="005A38F7">
        <w:rPr>
          <w:rFonts w:ascii="Arial" w:hAnsi="Arial" w:cs="Arial"/>
          <w:sz w:val="24"/>
          <w:szCs w:val="24"/>
        </w:rPr>
        <w:t xml:space="preserve"> Опасность</w:t>
      </w:r>
    </w:p>
    <w:p w:rsidR="002364EC" w:rsidRPr="005A38F7" w:rsidRDefault="002364EC" w:rsidP="0026725A">
      <w:pPr>
        <w:tabs>
          <w:tab w:val="left" w:pos="2835"/>
        </w:tabs>
        <w:spacing w:after="120" w:line="240" w:lineRule="auto"/>
        <w:ind w:left="2835" w:hanging="2835"/>
        <w:rPr>
          <w:rFonts w:ascii="Arial" w:hAnsi="Arial" w:cs="Arial"/>
          <w:sz w:val="24"/>
          <w:szCs w:val="24"/>
        </w:rPr>
      </w:pPr>
      <w:r w:rsidRPr="005A38F7">
        <w:rPr>
          <w:rFonts w:ascii="Arial" w:hAnsi="Arial" w:cs="Arial"/>
          <w:sz w:val="24"/>
          <w:szCs w:val="24"/>
        </w:rPr>
        <w:t>Указания на опасность:</w:t>
      </w:r>
      <w:r w:rsidR="00943544" w:rsidRPr="005A38F7">
        <w:rPr>
          <w:rFonts w:ascii="Arial" w:hAnsi="Arial" w:cs="Arial"/>
          <w:sz w:val="24"/>
          <w:szCs w:val="24"/>
        </w:rPr>
        <w:tab/>
      </w:r>
      <w:r w:rsidRPr="005A38F7">
        <w:rPr>
          <w:rFonts w:ascii="Arial" w:hAnsi="Arial" w:cs="Arial"/>
          <w:sz w:val="24"/>
          <w:szCs w:val="24"/>
        </w:rPr>
        <w:t>H270 - Может вызвать или усилить возгорание; окислитель.</w:t>
      </w:r>
    </w:p>
    <w:p w:rsidR="002364EC" w:rsidRPr="005A38F7" w:rsidRDefault="002364EC" w:rsidP="0026725A">
      <w:pPr>
        <w:spacing w:after="120" w:line="240" w:lineRule="auto"/>
        <w:ind w:left="2835"/>
        <w:rPr>
          <w:rFonts w:ascii="Arial" w:hAnsi="Arial" w:cs="Arial"/>
          <w:sz w:val="24"/>
          <w:szCs w:val="24"/>
        </w:rPr>
      </w:pPr>
      <w:r w:rsidRPr="005A38F7">
        <w:rPr>
          <w:rFonts w:ascii="Arial" w:hAnsi="Arial" w:cs="Arial"/>
          <w:sz w:val="24"/>
          <w:szCs w:val="24"/>
        </w:rPr>
        <w:t>H280 - Содержит газ под давлением; может взорваться при нагревании.</w:t>
      </w:r>
    </w:p>
    <w:p w:rsidR="002364EC" w:rsidRPr="005A38F7" w:rsidRDefault="002364EC" w:rsidP="00943544">
      <w:pPr>
        <w:spacing w:after="120" w:line="240" w:lineRule="auto"/>
        <w:ind w:left="2835"/>
        <w:jc w:val="both"/>
        <w:rPr>
          <w:rFonts w:ascii="Arial" w:hAnsi="Arial" w:cs="Arial"/>
          <w:sz w:val="24"/>
          <w:szCs w:val="24"/>
        </w:rPr>
      </w:pPr>
      <w:r w:rsidRPr="005A38F7">
        <w:rPr>
          <w:rFonts w:ascii="Arial" w:hAnsi="Arial" w:cs="Arial"/>
          <w:sz w:val="24"/>
          <w:szCs w:val="24"/>
        </w:rPr>
        <w:t>H330 - Смертельная опасность при вдыхании.</w:t>
      </w:r>
    </w:p>
    <w:p w:rsidR="002364EC" w:rsidRPr="005A38F7" w:rsidRDefault="002364EC" w:rsidP="00943544">
      <w:pPr>
        <w:spacing w:after="120" w:line="240" w:lineRule="auto"/>
        <w:ind w:left="2835"/>
        <w:jc w:val="both"/>
        <w:rPr>
          <w:rFonts w:ascii="Arial" w:hAnsi="Arial" w:cs="Arial"/>
          <w:sz w:val="24"/>
          <w:szCs w:val="24"/>
        </w:rPr>
      </w:pPr>
      <w:r w:rsidRPr="005A38F7">
        <w:rPr>
          <w:rFonts w:ascii="Arial" w:hAnsi="Arial" w:cs="Arial"/>
          <w:sz w:val="24"/>
          <w:szCs w:val="24"/>
        </w:rPr>
        <w:t>H314 - Вызывает сильные ожоги кожи и повреждения глаз.</w:t>
      </w:r>
    </w:p>
    <w:p w:rsidR="002364EC" w:rsidRPr="005A38F7" w:rsidRDefault="002364EC" w:rsidP="00943544">
      <w:pPr>
        <w:pStyle w:val="K3"/>
      </w:pPr>
      <w:r w:rsidRPr="005A38F7">
        <w:t>1.5.3.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4171"/>
        <w:gridCol w:w="1767"/>
        <w:gridCol w:w="3407"/>
      </w:tblGrid>
      <w:tr w:rsidR="00CB1102" w:rsidRPr="005A38F7" w:rsidTr="00CB1102">
        <w:trPr>
          <w:trHeight w:val="20"/>
        </w:trPr>
        <w:tc>
          <w:tcPr>
            <w:tcW w:w="2231"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945"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Содержание, %</w:t>
            </w:r>
          </w:p>
        </w:tc>
        <w:tc>
          <w:tcPr>
            <w:tcW w:w="1823"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Номер CAS</w:t>
            </w:r>
          </w:p>
        </w:tc>
      </w:tr>
      <w:tr w:rsidR="00CB1102" w:rsidRPr="005A38F7" w:rsidTr="00CB1102">
        <w:trPr>
          <w:trHeight w:val="20"/>
        </w:trPr>
        <w:tc>
          <w:tcPr>
            <w:tcW w:w="2231"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оксид азота</w:t>
            </w:r>
          </w:p>
        </w:tc>
        <w:tc>
          <w:tcPr>
            <w:tcW w:w="945"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≤100</w:t>
            </w:r>
          </w:p>
        </w:tc>
        <w:tc>
          <w:tcPr>
            <w:tcW w:w="1823"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10102-43-9</w:t>
            </w:r>
          </w:p>
        </w:tc>
      </w:tr>
    </w:tbl>
    <w:p w:rsidR="00CB1102" w:rsidRPr="005A38F7" w:rsidRDefault="00CB1102" w:rsidP="00CB1102">
      <w:pPr>
        <w:spacing w:after="0" w:line="240" w:lineRule="auto"/>
        <w:rPr>
          <w:rFonts w:ascii="Arial" w:hAnsi="Arial" w:cs="Arial"/>
          <w:sz w:val="24"/>
          <w:szCs w:val="24"/>
        </w:rPr>
      </w:pPr>
    </w:p>
    <w:p w:rsidR="002364EC" w:rsidRPr="005A38F7" w:rsidRDefault="002364EC" w:rsidP="00943544">
      <w:pPr>
        <w:pStyle w:val="K3"/>
      </w:pPr>
      <w:r w:rsidRPr="005A38F7">
        <w:t>1.5.4.</w:t>
      </w:r>
      <w:r w:rsidRPr="005A38F7">
        <w:tab/>
        <w:t>Меры первой помощи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Описание необходимых мер первой медицинской помощи</w:t>
      </w:r>
    </w:p>
    <w:p w:rsidR="002364EC" w:rsidRPr="005A38F7" w:rsidRDefault="00943544"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Выведите пострадавшего на свежий воздух и оставьте его в покое в положении, удобном для дыхания. При подозрении на присутствие паров спасатель должен надеть соответствующую маску или автономный дыхательный аппарат. Если пострадавший не дышит, если дыхание нерегулярное или происходит остановка дыхания, обеспечьте проведение процедуры искусственного дыхания или подачу кислорода обученным персоналом. Проведение реанимации методом «рот в рот» может быть опасным для человека, оказывающего помощь. Если пострадавший находится без сознания, положите его на бок так, чтобы полость рта располагалась ниже уровня воздухоносных путей, и немедленно обратитесь за медицинской помощью. Держите дыхательные пути открытыми. Ослабьте обтягивающую одежду, например, воротник, галстук, пояс, ремень. </w:t>
      </w:r>
      <w:r w:rsidRPr="005A38F7">
        <w:rPr>
          <w:rFonts w:ascii="Arial" w:hAnsi="Arial" w:cs="Arial"/>
          <w:sz w:val="24"/>
          <w:szCs w:val="24"/>
        </w:rPr>
        <w:t>При</w:t>
      </w:r>
      <w:r w:rsidR="002364EC" w:rsidRPr="005A38F7">
        <w:rPr>
          <w:rFonts w:ascii="Arial" w:hAnsi="Arial" w:cs="Arial"/>
          <w:sz w:val="24"/>
          <w:szCs w:val="24"/>
        </w:rPr>
        <w:t xml:space="preserve"> вдыхани</w:t>
      </w:r>
      <w:r w:rsidRPr="005A38F7">
        <w:rPr>
          <w:rFonts w:ascii="Arial" w:hAnsi="Arial" w:cs="Arial"/>
          <w:sz w:val="24"/>
          <w:szCs w:val="24"/>
        </w:rPr>
        <w:t>и</w:t>
      </w:r>
      <w:r w:rsidR="002364EC" w:rsidRPr="005A38F7">
        <w:rPr>
          <w:rFonts w:ascii="Arial" w:hAnsi="Arial" w:cs="Arial"/>
          <w:sz w:val="24"/>
          <w:szCs w:val="24"/>
        </w:rPr>
        <w:t xml:space="preserve"> продуктов разложения при пожаре симптомы могут проявиться позже. Человеку, подвергшемуся воздействию, возможно, потребуется медицинское наблюдение в течение 48 часов.</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При попадании в глаза</w:t>
      </w:r>
      <w:r w:rsidRPr="005A38F7">
        <w:rPr>
          <w:rFonts w:ascii="Arial" w:hAnsi="Arial" w:cs="Arial"/>
          <w:sz w:val="24"/>
          <w:szCs w:val="24"/>
        </w:rPr>
        <w:t>: немедленно обратитесь за медицинской помощью. Позвоните в токсикологический центр или врачу. Немедленно промойте глаза большим количеством воды, периодически приподнимая верхние и нижние веки. Проверьте наличие контактных линз и снимите их. Продолжайте промывать глаза не менее 10 минут. Химические ожоги должны быть немедленно обработаны врачом.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немедленно тщательно промойте пораженный участок водой. Процедуру необходимо проводить в течение не менее чем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Наиболее важные симптомы и последствия, как острые, так и замедленные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Потенциальные тяжелые последствия для здоровья</w:t>
      </w:r>
    </w:p>
    <w:p w:rsidR="002364EC" w:rsidRPr="005A38F7" w:rsidRDefault="00943544"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смертельная опасность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вызывает серьезные повреждения глаз. При контакте с быстро расширяющимся газом вещество может привести к ожогам или обморожению.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вызывает серьезные ожоги. При контакте с быстро расширяющимся газом вещество может привести к ожогам или обморожению.</w:t>
      </w:r>
    </w:p>
    <w:p w:rsidR="002364EC" w:rsidRPr="005A38F7" w:rsidRDefault="0026725A" w:rsidP="00E855C4">
      <w:pPr>
        <w:spacing w:after="120" w:line="240" w:lineRule="auto"/>
        <w:jc w:val="both"/>
        <w:rPr>
          <w:rFonts w:ascii="Arial" w:hAnsi="Arial" w:cs="Arial"/>
          <w:sz w:val="24"/>
          <w:szCs w:val="24"/>
        </w:rPr>
      </w:pPr>
      <w:r>
        <w:rPr>
          <w:rFonts w:ascii="Arial" w:hAnsi="Arial" w:cs="Arial"/>
          <w:b/>
          <w:sz w:val="24"/>
          <w:szCs w:val="24"/>
        </w:rPr>
        <w:t>При</w:t>
      </w:r>
      <w:r w:rsidR="002364EC" w:rsidRPr="005A38F7">
        <w:rPr>
          <w:rFonts w:ascii="Arial" w:hAnsi="Arial" w:cs="Arial"/>
          <w:b/>
          <w:sz w:val="24"/>
          <w:szCs w:val="24"/>
        </w:rPr>
        <w:t xml:space="preserve"> обморожени</w:t>
      </w:r>
      <w:r>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попробуйте разогреть обмороженные ткани и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Признаки/симптомы чрезмерного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неблагоприятные симптомы могут включать боль, слезотечение, покраснение глаз.</w:t>
      </w:r>
    </w:p>
    <w:p w:rsidR="002364EC" w:rsidRPr="005A38F7" w:rsidRDefault="00943544" w:rsidP="00E855C4">
      <w:pPr>
        <w:spacing w:after="120" w:line="240" w:lineRule="auto"/>
        <w:jc w:val="both"/>
        <w:rPr>
          <w:rFonts w:ascii="Arial" w:hAnsi="Arial" w:cs="Arial"/>
          <w:sz w:val="24"/>
          <w:szCs w:val="24"/>
        </w:rPr>
      </w:pPr>
      <w:r w:rsidRPr="005A38F7">
        <w:rPr>
          <w:rFonts w:ascii="Arial" w:hAnsi="Arial" w:cs="Arial"/>
          <w:b/>
          <w:sz w:val="24"/>
          <w:szCs w:val="24"/>
        </w:rPr>
        <w:t>При вдыхании</w:t>
      </w:r>
      <w:r w:rsidR="002364EC" w:rsidRPr="005A38F7">
        <w:rPr>
          <w:rFonts w:ascii="Arial" w:hAnsi="Arial" w:cs="Arial"/>
          <w:b/>
          <w:sz w:val="24"/>
          <w:szCs w:val="24"/>
        </w:rPr>
        <w:t>:</w:t>
      </w:r>
      <w:r w:rsidR="002364EC" w:rsidRPr="005A38F7">
        <w:rPr>
          <w:rFonts w:ascii="Arial" w:hAnsi="Arial" w:cs="Arial"/>
          <w:sz w:val="24"/>
          <w:szCs w:val="24"/>
        </w:rPr>
        <w:t xml:space="preserve">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неблагоприятные симптомы могут включать боль или раздражение, покраснение, образование волдырей.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неблагоприятные симптомы могут включать боль в животе.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Показание к незамедлительной медицинской помощи и специальному лечению, если необходимо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Примечания для врача:</w:t>
      </w:r>
      <w:r w:rsidRPr="005A38F7">
        <w:rPr>
          <w:rFonts w:ascii="Arial" w:hAnsi="Arial" w:cs="Arial"/>
          <w:sz w:val="24"/>
          <w:szCs w:val="24"/>
        </w:rPr>
        <w:t xml:space="preserve">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 xml:space="preserve"> продуктов разложения при пожаре симптомы могут проявиться позже. Человеку, подвергшемуся воздействию, возможно, потребуется медицинское наблюдение в течение 48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Специфическое лечение:</w:t>
      </w:r>
      <w:r w:rsidRPr="005A38F7">
        <w:rPr>
          <w:rFonts w:ascii="Arial" w:hAnsi="Arial" w:cs="Arial"/>
          <w:sz w:val="24"/>
          <w:szCs w:val="24"/>
        </w:rPr>
        <w:t xml:space="preserve"> специфическое лечение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лиц, оказывающих первую помощь</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При подозрении на присутствие паров спасатель должен надеть соответствующую маску или автономный дыхательный аппарат. Проведение реанимации методом «рот в рот» может быть опасным для человека, </w:t>
      </w:r>
      <w:r w:rsidRPr="005A38F7">
        <w:rPr>
          <w:rFonts w:ascii="Arial" w:hAnsi="Arial" w:cs="Arial"/>
          <w:sz w:val="24"/>
          <w:szCs w:val="24"/>
        </w:rPr>
        <w:lastRenderedPageBreak/>
        <w:t>оказывающего помощь. Тщательно промойте загрязненную одежду водой, прежде чем снимать ее, или наденьте перчатки.</w:t>
      </w:r>
    </w:p>
    <w:p w:rsidR="002364EC" w:rsidRPr="005A38F7" w:rsidRDefault="002364EC" w:rsidP="00943544">
      <w:pPr>
        <w:pStyle w:val="K3"/>
      </w:pPr>
      <w:r w:rsidRPr="005A38F7">
        <w:t>1.5.5.</w:t>
      </w:r>
      <w:r w:rsidRPr="005A38F7">
        <w:tab/>
        <w:t>Меры пожаротушения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пожаротушения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Подходящие средства пожаротушения:</w:t>
      </w:r>
      <w:r w:rsidRPr="005A38F7">
        <w:rPr>
          <w:rFonts w:ascii="Arial" w:hAnsi="Arial" w:cs="Arial"/>
          <w:sz w:val="24"/>
          <w:szCs w:val="24"/>
        </w:rPr>
        <w:t xml:space="preserve"> используйте огнетушащие средства, подходящие для типа окружающего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Неподходящие средства пожаротушения:</w:t>
      </w:r>
      <w:r w:rsidRPr="005A38F7">
        <w:rPr>
          <w:rFonts w:ascii="Arial" w:hAnsi="Arial" w:cs="Arial"/>
          <w:sz w:val="24"/>
          <w:szCs w:val="24"/>
        </w:rPr>
        <w:t xml:space="preserve"> неизвестно.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Особые опасности, связанные с веществом или смесью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опасности:</w:t>
      </w:r>
      <w:r w:rsidRPr="005A38F7">
        <w:rPr>
          <w:rFonts w:ascii="Arial" w:hAnsi="Arial" w:cs="Arial"/>
          <w:sz w:val="24"/>
          <w:szCs w:val="24"/>
        </w:rPr>
        <w:t xml:space="preserve"> содержит газ под давлением. Окисляющий материал. Данный материал повышает риск возгорания и может способствовать горению. При контакте с горючим материалом данное вещество может привести к возгоранию. При пожаре или нагревании происходит повышение давления, в результате чего контейнер может лопнуть или взорваться.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горения:</w:t>
      </w:r>
      <w:r w:rsidRPr="005A38F7">
        <w:rPr>
          <w:rFonts w:ascii="Arial" w:hAnsi="Arial" w:cs="Arial"/>
          <w:sz w:val="24"/>
          <w:szCs w:val="24"/>
        </w:rPr>
        <w:t xml:space="preserve"> продукты разложения могут включать следующие вещества: оксиды азота.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Специальные меры защиты для пожарных:</w:t>
      </w:r>
      <w:r w:rsidRPr="005A38F7">
        <w:rPr>
          <w:rFonts w:ascii="Arial" w:hAnsi="Arial" w:cs="Arial"/>
          <w:sz w:val="24"/>
          <w:szCs w:val="24"/>
        </w:rPr>
        <w:t xml:space="preserve"> в случае возникновения пожара незамедлительно изолируйте место происшествия и выведите всех людей, находящихся в непосредственной близости от места происшествия. Не следует предпринимать действия, связанные с каким-либо персональным риском, или без соответствующей подготовки. Немедленно обратитесь к поставщику за консультацией специалиста. Вынесите контейнеры из зоны пожара, если это можно сделать без риска. Используйте водяной душ для охлаждения контейнеров, подверженных воздействию огня. При воздействии огня немедленно перекройте подачу воды, если это можно сделать без риска.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Специальное защитное снаряжение для пожарных:</w:t>
      </w:r>
      <w:r w:rsidRPr="005A38F7">
        <w:rPr>
          <w:rFonts w:ascii="Arial" w:hAnsi="Arial" w:cs="Arial"/>
          <w:sz w:val="24"/>
          <w:szCs w:val="24"/>
        </w:rPr>
        <w:t xml:space="preserve"> пожарные должны носить соответствующее защитное снаряжение и автономный дыхательный аппарат с защитной маской на все лицо, работающей в режиме избыточного давления.</w:t>
      </w:r>
    </w:p>
    <w:p w:rsidR="002364EC" w:rsidRPr="005A38F7" w:rsidRDefault="002364EC" w:rsidP="00943544">
      <w:pPr>
        <w:pStyle w:val="K3"/>
      </w:pPr>
      <w:r w:rsidRPr="005A38F7">
        <w:t>1.5.6.</w:t>
      </w:r>
      <w:r w:rsidRPr="005A38F7">
        <w:tab/>
        <w:t>Меры при случайных выбросах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обеспечению персональной безопасности, средства индивидуальной защиты и действия при чрезвычайных ситуациях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Для персонала, не задействованного в ликвидации чрезвычайной ситуации</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Эвакуируйте людей из прилегающих районов. Не допускайте присутствие постороннего и незащищенного персонала. Отключите все источники воспламенения. Использование сигнальных ракет, дыма или пламени в опасной зоне не допускается. Не вдыхайте газ. Обеспечьте надлежащую вентиляцию. При недостаточной вентиляции используйте соответствующий респиратор. Наденьте соответствующие средства индивидуальной защиты.</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Для сотрудников аварийных бригад:</w:t>
      </w:r>
      <w:r w:rsidRPr="005A38F7">
        <w:rPr>
          <w:rFonts w:ascii="Arial" w:hAnsi="Arial" w:cs="Arial"/>
          <w:sz w:val="24"/>
          <w:szCs w:val="24"/>
        </w:rPr>
        <w:t xml:space="preserve"> если для устранения утечки требуется ношение специальной одежды, примите к сведению любую информацию, приведенную в разделе 1.5.8 о подходящих и неподходящих материалах. См. также информацию в разделе «Для персонала, не задействованного в ликвидации чрезвычайной ситуации».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по защите окружающей среды:</w:t>
      </w:r>
      <w:r w:rsidRPr="005A38F7">
        <w:rPr>
          <w:rFonts w:ascii="Arial" w:hAnsi="Arial" w:cs="Arial"/>
          <w:sz w:val="24"/>
          <w:szCs w:val="24"/>
        </w:rPr>
        <w:t xml:space="preserve"> убедитесь в наличии порядка действий в аварийных ситуациях для устранения аварийных выбросов газа, чтобы избежать загрязнения окружающей среды. Проинформируйте соответствующие органы власти, если продукт вызвал загрязнение окружающей среды (канализации, водных путей, почвы или воздуха).</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и материалы для сдерживания и очистки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Небольшие разливы:</w:t>
      </w:r>
      <w:r w:rsidRPr="005A38F7">
        <w:rPr>
          <w:rFonts w:ascii="Arial" w:hAnsi="Arial" w:cs="Arial"/>
          <w:sz w:val="24"/>
          <w:szCs w:val="24"/>
        </w:rPr>
        <w:t xml:space="preserve"> 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Крупные разливы:</w:t>
      </w:r>
      <w:r w:rsidRPr="005A38F7">
        <w:rPr>
          <w:rFonts w:ascii="Arial" w:hAnsi="Arial" w:cs="Arial"/>
          <w:sz w:val="24"/>
          <w:szCs w:val="24"/>
        </w:rPr>
        <w:t xml:space="preserve"> 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 Примечание: контактные данные в случае аварийной ситуации приведены в разделе 1.5.1, а информация об утилизации отходов приведена в разделе 1.5.13.</w:t>
      </w:r>
    </w:p>
    <w:p w:rsidR="002364EC" w:rsidRPr="005A38F7" w:rsidRDefault="002364EC" w:rsidP="00943544">
      <w:pPr>
        <w:pStyle w:val="K3"/>
      </w:pPr>
      <w:r w:rsidRPr="005A38F7">
        <w:t>1.5.7.</w:t>
      </w:r>
      <w:r w:rsidRPr="005A38F7">
        <w:tab/>
        <w:t>Обращение и хранение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для обеспечения безопасного обращения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Защитные меры:</w:t>
      </w:r>
      <w:r w:rsidRPr="005A38F7">
        <w:rPr>
          <w:rFonts w:ascii="Arial" w:hAnsi="Arial" w:cs="Arial"/>
          <w:sz w:val="24"/>
          <w:szCs w:val="24"/>
        </w:rPr>
        <w:t xml:space="preserve"> наденьте соответствующие средства индивидуальной защиты. Вещество содержит газ под давлением. Не допускайте попадания в глаза, на кожу или одежду. Используйте вещество только при достаточной вентиляции. При недостаточной вентиляции используйте соответствующий респиратор. Не прокалывайте и не сжигайте контейнер. Используйте оборудование, рассчитанное на давление в баллоне. Закрывайте клапан после каждого использования, а также при опорожнении баллона. Защищайте баллоны от физических повреждений; не допускайте их перетаскивание, перекатывание, скольжение или падение. Для перемещения баллона используйте подходящую ручную тележку. В пустых контейнерах сохраняются остатки продукта, которые могут быть опасными. Храните вдали от одежды, несовместимых материалов и горючих материалов. Не вдыхайте газ. Не допускайте попадания смазки и масла на редукционные клапаны.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Рекомендации по общей производственной гигиене:</w:t>
      </w:r>
      <w:r w:rsidRPr="005A38F7">
        <w:rPr>
          <w:rFonts w:ascii="Arial" w:hAnsi="Arial" w:cs="Arial"/>
          <w:sz w:val="24"/>
          <w:szCs w:val="24"/>
        </w:rPr>
        <w:t xml:space="preserve"> в зонах, в которых происходит обращение с этим материалом, его хранение и переработка, запрещается принимать пищу, пить и курить. Работники должны мыть руки и лицо перед едой, питьем и курением. Перед входом в места приема пищи необходимо снять загрязненную одежду и средства защиты. См. также раздел 1.5.8 для получения дополнительной информации о мерах гигиены.</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Условия безопасного хранения, включая любые несоответствия:</w:t>
      </w:r>
      <w:r w:rsidRPr="005A38F7">
        <w:rPr>
          <w:rFonts w:ascii="Arial" w:hAnsi="Arial" w:cs="Arial"/>
          <w:sz w:val="24"/>
          <w:szCs w:val="24"/>
        </w:rPr>
        <w:t xml:space="preserve"> храните вещество в соответствии с местными правилами. Храните вещество в отдельном и одобренном месте. Храните вдали от прямых солнечных лучей в сухом, прохладном и хорошо проветриваемом помещении, вдали от несовместимых материалов (см. раздел 1.5.10). Баллоны следует хранить в вертикальном положении, с установленным защитным колпачком клапана и надежно закрепленными для предотвращения падения или опрокидывания. Температура баллона не должна превышать 52</w:t>
      </w:r>
      <w:r w:rsidR="009D17CD" w:rsidRPr="009D17CD">
        <w:rPr>
          <w:rFonts w:ascii="Arial" w:hAnsi="Arial" w:cs="Arial"/>
          <w:sz w:val="24"/>
          <w:szCs w:val="24"/>
        </w:rPr>
        <w:t>ºС</w:t>
      </w:r>
      <w:r w:rsidRPr="005A38F7">
        <w:rPr>
          <w:rFonts w:ascii="Arial" w:hAnsi="Arial" w:cs="Arial"/>
          <w:sz w:val="24"/>
          <w:szCs w:val="24"/>
        </w:rPr>
        <w:t xml:space="preserve"> (125°F). Держите склад закрытым на замок. Храните вещество отдельно от восстановителей и горючих материалов. Храните вдали от жира и масла. Храните контейнер плотно закрытым до его использования. Перед обращением с несовместимыми материалами изучите информацию, приведенную в разделе 1.5.10.</w:t>
      </w:r>
    </w:p>
    <w:p w:rsidR="002364EC" w:rsidRPr="005A38F7" w:rsidRDefault="002364EC" w:rsidP="00943544">
      <w:pPr>
        <w:pStyle w:val="K3"/>
      </w:pPr>
      <w:r w:rsidRPr="005A38F7">
        <w:t>1.5.8.</w:t>
      </w:r>
      <w:r w:rsidRPr="005A38F7">
        <w:tab/>
        <w:t>Средства контроля за опасным воздействием и средства индивидуальной защиты</w:t>
      </w:r>
    </w:p>
    <w:tbl>
      <w:tblPr>
        <w:tblStyle w:val="TableNormal"/>
        <w:tblW w:w="5000" w:type="pct"/>
        <w:tblCellMar>
          <w:left w:w="57" w:type="dxa"/>
          <w:right w:w="57" w:type="dxa"/>
        </w:tblCellMar>
        <w:tblLook w:val="01E0" w:firstRow="1" w:lastRow="1" w:firstColumn="1" w:lastColumn="1" w:noHBand="0" w:noVBand="0"/>
      </w:tblPr>
      <w:tblGrid>
        <w:gridCol w:w="3964"/>
        <w:gridCol w:w="5381"/>
      </w:tblGrid>
      <w:tr w:rsidR="00CB1102" w:rsidRPr="005A38F7" w:rsidTr="00CB1102">
        <w:trPr>
          <w:trHeight w:val="20"/>
        </w:trPr>
        <w:tc>
          <w:tcPr>
            <w:tcW w:w="2121"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2879"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Пределы воздействия</w:t>
            </w:r>
          </w:p>
        </w:tc>
      </w:tr>
      <w:tr w:rsidR="00CB1102" w:rsidRPr="005A38F7" w:rsidTr="00CB1102">
        <w:trPr>
          <w:trHeight w:val="20"/>
        </w:trPr>
        <w:tc>
          <w:tcPr>
            <w:tcW w:w="2121"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Оксид азота</w:t>
            </w:r>
          </w:p>
        </w:tc>
        <w:tc>
          <w:tcPr>
            <w:tcW w:w="2879" w:type="pct"/>
            <w:tcBorders>
              <w:top w:val="single" w:sz="4" w:space="0" w:color="000000"/>
              <w:left w:val="single" w:sz="4" w:space="0" w:color="000000"/>
              <w:bottom w:val="single" w:sz="4" w:space="0" w:color="000000"/>
              <w:right w:val="single" w:sz="4" w:space="0" w:color="000000"/>
            </w:tcBorders>
            <w:vAlign w:val="center"/>
          </w:tcPr>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ППЗ по ACGIH (США, 3/2017). СВВЗ: 25 ч./млн в течение 8 часов.</w:t>
            </w:r>
          </w:p>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СВВЗ: 31 мг/м³ в течение 8 часов.</w:t>
            </w:r>
          </w:p>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ДУВ по OSHA (США, 3/1989). СВВЗ: 25 ч./млн в течение 8 часов.</w:t>
            </w:r>
          </w:p>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СВВЗ: 30 мг/м³ в течение 8 часов.</w:t>
            </w:r>
          </w:p>
          <w:p w:rsidR="00CB1102" w:rsidRPr="005A38F7" w:rsidRDefault="00CB1102" w:rsidP="00CB1102">
            <w:pPr>
              <w:pStyle w:val="TableParagraph"/>
              <w:spacing w:before="60" w:after="60"/>
              <w:rPr>
                <w:rFonts w:ascii="Arial" w:hAnsi="Arial" w:cs="Arial"/>
                <w:lang w:val="ru-RU"/>
              </w:rPr>
            </w:pPr>
            <w:r w:rsidRPr="005A38F7">
              <w:rPr>
                <w:rFonts w:ascii="Arial" w:hAnsi="Arial" w:cs="Arial"/>
                <w:lang w:val="ru-RU"/>
              </w:rPr>
              <w:t>РПВ (рекомендованный предел воздействия) по NIOSH (США, 10/2016).</w:t>
            </w:r>
          </w:p>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СВВЗ: 25 ч./млн в течение 10 часов.</w:t>
            </w:r>
          </w:p>
          <w:p w:rsidR="00CB1102" w:rsidRPr="005A38F7" w:rsidRDefault="00CB1102" w:rsidP="00CB1102">
            <w:pPr>
              <w:pStyle w:val="TableParagraph"/>
              <w:spacing w:before="60" w:after="60"/>
              <w:rPr>
                <w:rFonts w:ascii="Arial" w:eastAsia="Arial" w:hAnsi="Arial" w:cs="Arial"/>
                <w:lang w:val="ru-RU"/>
              </w:rPr>
            </w:pPr>
            <w:r w:rsidRPr="005A38F7">
              <w:rPr>
                <w:rFonts w:ascii="Arial" w:hAnsi="Arial" w:cs="Arial"/>
                <w:lang w:val="ru-RU"/>
              </w:rPr>
              <w:t>СВВЗ: 30 мг/м³ в течение 10 часов.</w:t>
            </w:r>
          </w:p>
          <w:p w:rsidR="00CB1102" w:rsidRPr="005A38F7" w:rsidRDefault="00CB1102" w:rsidP="00CB1102">
            <w:pPr>
              <w:pStyle w:val="TableParagraph"/>
              <w:spacing w:before="60" w:after="60"/>
              <w:rPr>
                <w:rFonts w:ascii="Arial" w:hAnsi="Arial" w:cs="Arial"/>
                <w:lang w:val="ru-RU"/>
              </w:rPr>
            </w:pPr>
            <w:r w:rsidRPr="005A38F7">
              <w:rPr>
                <w:rFonts w:ascii="Arial" w:hAnsi="Arial" w:cs="Arial"/>
                <w:lang w:val="ru-RU"/>
              </w:rPr>
              <w:t>ДУВ по OSHA (США, 6/2016).</w:t>
            </w:r>
          </w:p>
          <w:p w:rsidR="00CB1102" w:rsidRPr="005A38F7" w:rsidRDefault="00CB1102" w:rsidP="00CB1102">
            <w:pPr>
              <w:spacing w:before="60" w:after="60"/>
              <w:rPr>
                <w:rFonts w:ascii="Arial" w:eastAsia="Arial" w:hAnsi="Arial" w:cs="Arial"/>
                <w:lang w:val="ru-RU"/>
              </w:rPr>
            </w:pPr>
            <w:r w:rsidRPr="005A38F7">
              <w:rPr>
                <w:rFonts w:ascii="Arial" w:hAnsi="Arial" w:cs="Arial"/>
                <w:lang w:val="ru-RU"/>
              </w:rPr>
              <w:t>СВВЗ: 25 ч./млн в течение 8 часов.</w:t>
            </w:r>
          </w:p>
          <w:p w:rsidR="00CB1102" w:rsidRPr="005A38F7" w:rsidRDefault="00CB1102" w:rsidP="00CB1102">
            <w:pPr>
              <w:spacing w:before="60" w:after="60"/>
              <w:rPr>
                <w:rFonts w:ascii="Arial" w:eastAsia="Arial" w:hAnsi="Arial" w:cs="Arial"/>
                <w:lang w:val="ru-RU"/>
              </w:rPr>
            </w:pPr>
            <w:r w:rsidRPr="005A38F7">
              <w:rPr>
                <w:rFonts w:ascii="Arial" w:hAnsi="Arial" w:cs="Arial"/>
                <w:lang w:val="ru-RU"/>
              </w:rPr>
              <w:t>СВВЗ: 30 мг/м³ в течение 8 часов.</w:t>
            </w:r>
          </w:p>
        </w:tc>
      </w:tr>
    </w:tbl>
    <w:p w:rsidR="00CB1102" w:rsidRPr="005A38F7" w:rsidRDefault="00CB1102" w:rsidP="00CB1102">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Соответствующие инженерно-технические средства контроля:</w:t>
      </w:r>
      <w:r w:rsidRPr="005A38F7">
        <w:rPr>
          <w:rFonts w:ascii="Arial" w:hAnsi="Arial" w:cs="Arial"/>
          <w:sz w:val="24"/>
          <w:szCs w:val="24"/>
        </w:rPr>
        <w:t xml:space="preserve"> используйте вещество только при достаточной вентиляции. Используйте технологические ограждения, местную вытяжную вентиляцию или другие инженерно-технические средства контроля, чтобы снизить воздействие загрязняющих веществ, находящихся в воздухе, на работников ниже любых рекомендуемых или установленных законом пределов.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Контроль воздействия на окружающую среду:</w:t>
      </w:r>
      <w:r w:rsidRPr="005A38F7">
        <w:rPr>
          <w:rFonts w:ascii="Arial" w:hAnsi="Arial" w:cs="Arial"/>
          <w:sz w:val="24"/>
          <w:szCs w:val="24"/>
        </w:rPr>
        <w:t xml:space="preserve"> выбросы от вентиляционного или технологического оборудования необходимо проверить на предмет их соответствия требованиям законодательства об охране окружающей среды. В некоторых случаях для снижения выбросов до приемлемых уровней требуется использование скрубберов, фильтров или внесение технических модификаций в технологическое оборудование.</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Меры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гигиены:</w:t>
      </w:r>
      <w:r w:rsidRPr="005A38F7">
        <w:rPr>
          <w:rFonts w:ascii="Arial" w:hAnsi="Arial" w:cs="Arial"/>
          <w:sz w:val="24"/>
          <w:szCs w:val="24"/>
        </w:rPr>
        <w:t xml:space="preserve"> тщательно вымойте руки, предплечья и лицо после работы с химическими продуктами, перед едой, курением и посещением туалета, а также в конце рабочего дня. Для снятия потенциально загрязненной одежды следует использовать соответствующие методы. Постирайте загрязненную одежду перед повторным использованием. Убедитесь в том, что станции для промывания глаз и аварийные душевые кабины расположены поблизости от места проведения работ.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глаз/лица:</w:t>
      </w:r>
      <w:r w:rsidRPr="005A38F7">
        <w:rPr>
          <w:rFonts w:ascii="Arial" w:hAnsi="Arial" w:cs="Arial"/>
          <w:sz w:val="24"/>
          <w:szCs w:val="24"/>
        </w:rPr>
        <w:t xml:space="preserve"> защитные очки, соответствующие утвержденному стандарту, следует использовать, если результаты оценки риска показывают, что это необходимо для предотвращения воздействия брызг жидкости, тумана, газов или пыли. Если существует риск контакта, необходимо использовать следующие средства защиты, если только результаты оценки не указывают на необходимость использования средств с более высокой степенью защиты: защитные очки от химических брызг и/или защитная маска для лица. Если существует опасность вдыхания, вместо указанных средств может потребоваться респиратор, закрывающий все лицо.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Защита кожи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рук:</w:t>
      </w:r>
      <w:r w:rsidRPr="005A38F7">
        <w:rPr>
          <w:rFonts w:ascii="Arial" w:hAnsi="Arial" w:cs="Arial"/>
          <w:sz w:val="24"/>
          <w:szCs w:val="24"/>
        </w:rPr>
        <w:t xml:space="preserve"> при обращении с химическими продуктами следует постоянно использовать химически стойкие, непроницаемые перчатки, соответствующие утвержденному стандарту, если результаты оценки риска указывают на необходимость использования таких перчаток. Учитывая параметры, указанные производителем перчаток, во время использования проверяйте, сохраняют ли перчатки свои защитные свойства. Следует отметить, что время разрушения любого материала для перчаток может быть разным в зависимости от производителя перчаток. В случае смесей, состоящих из нескольких веществ, продолжительность защиты при использовании перчаток не может быть точно оценено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тела:</w:t>
      </w:r>
      <w:r w:rsidRPr="005A38F7">
        <w:rPr>
          <w:rFonts w:ascii="Arial" w:hAnsi="Arial" w:cs="Arial"/>
          <w:sz w:val="24"/>
          <w:szCs w:val="24"/>
        </w:rPr>
        <w:t xml:space="preserve"> средства индивидуальной защиты для тела следует подбирать с учетом выполняемой задачи и связанных с ней рисков и должны быть одобрены специалистом перед началом работы с данным веществом.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Прочие средства защита кожи:</w:t>
      </w:r>
      <w:r w:rsidRPr="005A38F7">
        <w:rPr>
          <w:rFonts w:ascii="Arial" w:hAnsi="Arial" w:cs="Arial"/>
          <w:sz w:val="24"/>
          <w:szCs w:val="24"/>
        </w:rPr>
        <w:t xml:space="preserve"> подходящая обувь и любые дополнительные меры защиты кожи должны быть выбраны с учетом выполняемой задачи и связанных с ней рисков и должны быть одобрены специалистом перед началом работы с данным веществом.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органов дыхания:</w:t>
      </w:r>
      <w:r w:rsidRPr="005A38F7">
        <w:rPr>
          <w:rFonts w:ascii="Arial" w:hAnsi="Arial" w:cs="Arial"/>
          <w:sz w:val="24"/>
          <w:szCs w:val="24"/>
        </w:rPr>
        <w:t xml:space="preserve"> исходя из опасности и потенциального воздействия, выберите респиратор, соответствующий применимым стандартам или сертификации. Респираторы должны использоваться в соответствии с программой защиты органов дыхания для обеспечения надлежащего прилегания, обучения и других важных аспектов использования. Выбор респиратора должен основываться на известных или предполагаемых уровнях воздействия, опасностях продукта и пределах безопасной работы выбранного респиратора.</w:t>
      </w:r>
    </w:p>
    <w:p w:rsidR="0026725A" w:rsidRDefault="0026725A">
      <w:pPr>
        <w:rPr>
          <w:rFonts w:ascii="Arial" w:hAnsi="Arial" w:cs="Arial"/>
          <w:b/>
          <w:sz w:val="24"/>
          <w:szCs w:val="24"/>
        </w:rPr>
      </w:pPr>
      <w:r>
        <w:br w:type="page"/>
      </w:r>
    </w:p>
    <w:p w:rsidR="002364EC" w:rsidRPr="005A38F7" w:rsidRDefault="002364EC" w:rsidP="00943544">
      <w:pPr>
        <w:pStyle w:val="K3"/>
      </w:pPr>
      <w:r w:rsidRPr="005A38F7">
        <w:lastRenderedPageBreak/>
        <w:t>1.5.9.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Внешний вид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w:t>
      </w:r>
      <w:r w:rsidRPr="005A38F7">
        <w:rPr>
          <w:rFonts w:ascii="Arial" w:hAnsi="Arial" w:cs="Arial"/>
          <w:sz w:val="24"/>
          <w:szCs w:val="24"/>
        </w:rPr>
        <w:t xml:space="preserve"> газ [сжатый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Цвет:</w:t>
      </w:r>
      <w:r w:rsidRPr="005A38F7">
        <w:rPr>
          <w:rFonts w:ascii="Arial" w:hAnsi="Arial" w:cs="Arial"/>
          <w:sz w:val="24"/>
          <w:szCs w:val="24"/>
        </w:rPr>
        <w:t xml:space="preserve"> бесцветное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Порог обнаружения запаха: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pH</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плавления:</w:t>
      </w:r>
      <w:r w:rsidRPr="005A38F7">
        <w:rPr>
          <w:rFonts w:ascii="Arial" w:hAnsi="Arial" w:cs="Arial"/>
          <w:sz w:val="24"/>
          <w:szCs w:val="24"/>
        </w:rPr>
        <w:t xml:space="preserve"> -163,6</w:t>
      </w:r>
      <w:r w:rsidR="009D17CD" w:rsidRPr="009D17CD">
        <w:rPr>
          <w:rFonts w:ascii="Arial" w:hAnsi="Arial" w:cs="Arial"/>
          <w:sz w:val="24"/>
          <w:szCs w:val="24"/>
        </w:rPr>
        <w:t>ºС</w:t>
      </w:r>
      <w:r w:rsidRPr="005A38F7">
        <w:rPr>
          <w:rFonts w:ascii="Arial" w:hAnsi="Arial" w:cs="Arial"/>
          <w:sz w:val="24"/>
          <w:szCs w:val="24"/>
        </w:rPr>
        <w:t xml:space="preserve"> (-262,5°F)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-151,8</w:t>
      </w:r>
      <w:r w:rsidR="009D17CD" w:rsidRPr="009D17CD">
        <w:rPr>
          <w:rFonts w:ascii="Arial" w:hAnsi="Arial" w:cs="Arial"/>
          <w:sz w:val="24"/>
          <w:szCs w:val="24"/>
        </w:rPr>
        <w:t>ºС</w:t>
      </w:r>
      <w:r w:rsidRPr="005A38F7">
        <w:rPr>
          <w:rFonts w:ascii="Arial" w:hAnsi="Arial" w:cs="Arial"/>
          <w:sz w:val="24"/>
          <w:szCs w:val="24"/>
        </w:rPr>
        <w:t xml:space="preserve"> (-241,2°F)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Критическая температура:</w:t>
      </w:r>
      <w:r w:rsidRPr="005A38F7">
        <w:rPr>
          <w:rFonts w:ascii="Arial" w:hAnsi="Arial" w:cs="Arial"/>
          <w:sz w:val="24"/>
          <w:szCs w:val="24"/>
        </w:rPr>
        <w:t xml:space="preserve"> -93,15</w:t>
      </w:r>
      <w:r w:rsidR="009D17CD" w:rsidRPr="009D17CD">
        <w:rPr>
          <w:rFonts w:ascii="Arial" w:hAnsi="Arial" w:cs="Arial"/>
          <w:sz w:val="24"/>
          <w:szCs w:val="24"/>
        </w:rPr>
        <w:t>ºС</w:t>
      </w:r>
      <w:r w:rsidRPr="005A38F7">
        <w:rPr>
          <w:rFonts w:ascii="Arial" w:hAnsi="Arial" w:cs="Arial"/>
          <w:sz w:val="24"/>
          <w:szCs w:val="24"/>
        </w:rPr>
        <w:t xml:space="preserve"> (-135,7°F)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[продукт не выдерживает горения].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Скорость испарения:</w:t>
      </w:r>
      <w:r w:rsidRPr="005A38F7">
        <w:rPr>
          <w:rFonts w:ascii="Arial" w:hAnsi="Arial" w:cs="Arial"/>
          <w:sz w:val="24"/>
          <w:szCs w:val="24"/>
        </w:rPr>
        <w:t xml:space="preserve"> 2600 (бутил ацетат =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Возгораемость (в твердом, газообразном состоянии):</w:t>
      </w:r>
      <w:r w:rsidRPr="005A38F7">
        <w:rPr>
          <w:rFonts w:ascii="Arial" w:hAnsi="Arial" w:cs="Arial"/>
          <w:sz w:val="24"/>
          <w:szCs w:val="24"/>
        </w:rPr>
        <w:t xml:space="preserve"> вещество чрезвычайно легко воспламеняется в присутствии следующих материалов или условий: восстановительные материалы и горючие материалы.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Нижний и верхний пределы взрывоопасности (воспламеняемости):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пара:</w:t>
      </w:r>
      <w:r w:rsidRPr="005A38F7">
        <w:rPr>
          <w:rFonts w:ascii="Arial" w:hAnsi="Arial" w:cs="Arial"/>
          <w:sz w:val="24"/>
          <w:szCs w:val="24"/>
        </w:rPr>
        <w:t xml:space="preserve"> 1,04</w:t>
      </w:r>
      <w:r w:rsidR="00A614E2" w:rsidRPr="005A38F7">
        <w:rPr>
          <w:rFonts w:ascii="Arial" w:hAnsi="Arial" w:cs="Arial"/>
          <w:sz w:val="24"/>
          <w:szCs w:val="24"/>
        </w:rPr>
        <w:t xml:space="preserve"> </w:t>
      </w:r>
      <w:r w:rsidRPr="005A38F7">
        <w:rPr>
          <w:rFonts w:ascii="Arial" w:hAnsi="Arial" w:cs="Arial"/>
          <w:sz w:val="24"/>
          <w:szCs w:val="24"/>
        </w:rPr>
        <w:t>(воздух = 1)</w:t>
      </w:r>
    </w:p>
    <w:p w:rsidR="002364EC" w:rsidRPr="0026725A"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Удельный </w:t>
      </w:r>
      <w:r w:rsidRPr="0026725A">
        <w:rPr>
          <w:rFonts w:ascii="Arial" w:hAnsi="Arial" w:cs="Arial"/>
          <w:b/>
          <w:sz w:val="24"/>
          <w:szCs w:val="24"/>
        </w:rPr>
        <w:t>объем (футов</w:t>
      </w:r>
      <w:r w:rsidRPr="0026725A">
        <w:rPr>
          <w:rFonts w:ascii="Arial" w:hAnsi="Arial" w:cs="Arial"/>
          <w:b/>
          <w:sz w:val="24"/>
          <w:szCs w:val="24"/>
          <w:vertAlign w:val="superscript"/>
        </w:rPr>
        <w:t>3</w:t>
      </w:r>
      <w:r w:rsidRPr="0026725A">
        <w:rPr>
          <w:rFonts w:ascii="Arial" w:hAnsi="Arial" w:cs="Arial"/>
          <w:b/>
          <w:sz w:val="24"/>
          <w:szCs w:val="24"/>
        </w:rPr>
        <w:t>/фут):</w:t>
      </w:r>
      <w:r w:rsidRPr="0026725A">
        <w:rPr>
          <w:rFonts w:ascii="Arial" w:hAnsi="Arial" w:cs="Arial"/>
          <w:sz w:val="24"/>
          <w:szCs w:val="24"/>
        </w:rPr>
        <w:t xml:space="preserve"> 12,987</w:t>
      </w:r>
    </w:p>
    <w:p w:rsidR="002364EC" w:rsidRPr="005A38F7" w:rsidRDefault="002364EC" w:rsidP="00E855C4">
      <w:pPr>
        <w:spacing w:after="120" w:line="240" w:lineRule="auto"/>
        <w:jc w:val="both"/>
        <w:rPr>
          <w:rFonts w:ascii="Arial" w:hAnsi="Arial" w:cs="Arial"/>
          <w:sz w:val="24"/>
          <w:szCs w:val="24"/>
        </w:rPr>
      </w:pPr>
      <w:r w:rsidRPr="0026725A">
        <w:rPr>
          <w:rFonts w:ascii="Arial" w:hAnsi="Arial" w:cs="Arial"/>
          <w:b/>
          <w:sz w:val="24"/>
          <w:szCs w:val="24"/>
        </w:rPr>
        <w:t>Плотность газа (фунтов/фут</w:t>
      </w:r>
      <w:r w:rsidRPr="0026725A">
        <w:rPr>
          <w:rFonts w:ascii="Arial" w:hAnsi="Arial" w:cs="Arial"/>
          <w:b/>
          <w:sz w:val="24"/>
          <w:szCs w:val="24"/>
          <w:vertAlign w:val="superscript"/>
        </w:rPr>
        <w:t>3</w:t>
      </w:r>
      <w:r w:rsidRPr="0026725A">
        <w:rPr>
          <w:rFonts w:ascii="Arial" w:hAnsi="Arial" w:cs="Arial"/>
          <w:b/>
          <w:sz w:val="24"/>
          <w:szCs w:val="24"/>
        </w:rPr>
        <w:t>):</w:t>
      </w:r>
      <w:r w:rsidRPr="005A38F7">
        <w:rPr>
          <w:rFonts w:ascii="Arial" w:hAnsi="Arial" w:cs="Arial"/>
          <w:sz w:val="24"/>
          <w:szCs w:val="24"/>
        </w:rPr>
        <w:t xml:space="preserve"> 0,077</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плотность: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 в воде: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w:t>
      </w:r>
      <w:r w:rsidRPr="005A38F7">
        <w:rPr>
          <w:rFonts w:ascii="Arial" w:hAnsi="Arial" w:cs="Arial"/>
          <w:sz w:val="24"/>
          <w:szCs w:val="24"/>
        </w:rPr>
        <w:t xml:space="preserve"> коэффициент распределения n-</w:t>
      </w:r>
      <w:proofErr w:type="spellStart"/>
      <w:r w:rsidRPr="005A38F7">
        <w:rPr>
          <w:rFonts w:ascii="Arial" w:hAnsi="Arial" w:cs="Arial"/>
          <w:sz w:val="24"/>
          <w:szCs w:val="24"/>
        </w:rPr>
        <w:t>октанола</w:t>
      </w:r>
      <w:proofErr w:type="spellEnd"/>
      <w:r w:rsidRPr="005A38F7">
        <w:rPr>
          <w:rFonts w:ascii="Arial" w:hAnsi="Arial" w:cs="Arial"/>
          <w:sz w:val="24"/>
          <w:szCs w:val="24"/>
        </w:rPr>
        <w:t xml:space="preserve"> и воды: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самовозгорания: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распада: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Вязкость: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Время истечения (ISO 2431):</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Молекулярный вес:</w:t>
      </w:r>
      <w:r w:rsidRPr="005A38F7">
        <w:rPr>
          <w:rFonts w:ascii="Arial" w:hAnsi="Arial" w:cs="Arial"/>
          <w:sz w:val="24"/>
          <w:szCs w:val="24"/>
        </w:rPr>
        <w:t xml:space="preserve"> 30,01 г/моль</w:t>
      </w:r>
    </w:p>
    <w:p w:rsidR="0026725A" w:rsidRDefault="0026725A">
      <w:pPr>
        <w:rPr>
          <w:rFonts w:ascii="Arial" w:hAnsi="Arial" w:cs="Arial"/>
          <w:b/>
          <w:sz w:val="24"/>
          <w:szCs w:val="24"/>
        </w:rPr>
      </w:pPr>
      <w:r>
        <w:br w:type="page"/>
      </w:r>
    </w:p>
    <w:p w:rsidR="002364EC" w:rsidRPr="005A38F7" w:rsidRDefault="002364EC" w:rsidP="00943544">
      <w:pPr>
        <w:pStyle w:val="K3"/>
      </w:pPr>
      <w:r w:rsidRPr="005A38F7">
        <w:lastRenderedPageBreak/>
        <w:t>1.5.10.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Реакционная способность:</w:t>
      </w:r>
      <w:r w:rsidRPr="005A38F7">
        <w:rPr>
          <w:rFonts w:ascii="Arial" w:hAnsi="Arial" w:cs="Arial"/>
          <w:sz w:val="24"/>
          <w:szCs w:val="24"/>
        </w:rPr>
        <w:t xml:space="preserve"> конкретные данные испытаний, связанные с реакционной способностью данного продукта или его ингредиентов,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Химическая стабильность:</w:t>
      </w:r>
      <w:r w:rsidRPr="005A38F7">
        <w:rPr>
          <w:rFonts w:ascii="Arial" w:hAnsi="Arial" w:cs="Arial"/>
          <w:sz w:val="24"/>
          <w:szCs w:val="24"/>
        </w:rPr>
        <w:t xml:space="preserve"> вещество является стабильным.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Возможность возникновения опасных реакций:</w:t>
      </w:r>
      <w:r w:rsidRPr="005A38F7">
        <w:rPr>
          <w:rFonts w:ascii="Arial" w:hAnsi="Arial" w:cs="Arial"/>
          <w:sz w:val="24"/>
          <w:szCs w:val="24"/>
        </w:rPr>
        <w:t xml:space="preserve"> при определенных условиях хранения или использования могут возникнуть опасные реакции или нестабильность. Такие условия могут включать контакт с горючими материалами. Реакции могут включать опасность возникновения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Несовместимые материалы:</w:t>
      </w:r>
      <w:r w:rsidRPr="005A38F7">
        <w:rPr>
          <w:rFonts w:ascii="Arial" w:hAnsi="Arial" w:cs="Arial"/>
          <w:sz w:val="24"/>
          <w:szCs w:val="24"/>
        </w:rPr>
        <w:t xml:space="preserve"> вещество обладает высокой реакционной способностью или несовместимостью со следующими материалами: горючие материалы, восстановители, смазочные масла.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разложения:</w:t>
      </w:r>
      <w:r w:rsidRPr="005A38F7">
        <w:rPr>
          <w:rFonts w:ascii="Arial" w:hAnsi="Arial" w:cs="Arial"/>
          <w:sz w:val="24"/>
          <w:szCs w:val="24"/>
        </w:rPr>
        <w:t xml:space="preserve"> при нормальных условиях хранения и использования опасные продукты разложения образовываться не должны.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Опасная полимеризация:</w:t>
      </w:r>
      <w:r w:rsidRPr="005A38F7">
        <w:rPr>
          <w:rFonts w:ascii="Arial" w:hAnsi="Arial" w:cs="Arial"/>
          <w:sz w:val="24"/>
          <w:szCs w:val="24"/>
        </w:rPr>
        <w:t xml:space="preserve"> при нормальных условиях хранения и использования опасная полимеризация образовываться не должна.</w:t>
      </w:r>
    </w:p>
    <w:p w:rsidR="002364EC" w:rsidRPr="005A38F7" w:rsidRDefault="002364EC" w:rsidP="00943544">
      <w:pPr>
        <w:pStyle w:val="K3"/>
      </w:pPr>
      <w:r w:rsidRPr="005A38F7">
        <w:t>1.5.11.</w:t>
      </w:r>
      <w:r w:rsidRPr="005A38F7">
        <w:tab/>
        <w:t>Токсикологическая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Информация о токсикологическом воздействии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Острая токсичность:</w:t>
      </w:r>
    </w:p>
    <w:tbl>
      <w:tblPr>
        <w:tblStyle w:val="TableNormal"/>
        <w:tblW w:w="5000" w:type="pct"/>
        <w:tblCellMar>
          <w:left w:w="57" w:type="dxa"/>
          <w:right w:w="57" w:type="dxa"/>
        </w:tblCellMar>
        <w:tblLook w:val="01E0" w:firstRow="1" w:lastRow="1" w:firstColumn="1" w:lastColumn="1" w:noHBand="0" w:noVBand="0"/>
      </w:tblPr>
      <w:tblGrid>
        <w:gridCol w:w="2546"/>
        <w:gridCol w:w="2835"/>
        <w:gridCol w:w="1136"/>
        <w:gridCol w:w="1396"/>
        <w:gridCol w:w="1432"/>
      </w:tblGrid>
      <w:tr w:rsidR="009C2EAE" w:rsidRPr="005A38F7" w:rsidTr="009C2EAE">
        <w:trPr>
          <w:trHeight w:val="20"/>
        </w:trPr>
        <w:tc>
          <w:tcPr>
            <w:tcW w:w="1362"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517"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Результат</w:t>
            </w:r>
          </w:p>
        </w:tc>
        <w:tc>
          <w:tcPr>
            <w:tcW w:w="608"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Виды</w:t>
            </w:r>
          </w:p>
        </w:tc>
        <w:tc>
          <w:tcPr>
            <w:tcW w:w="747"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Доза</w:t>
            </w:r>
          </w:p>
        </w:tc>
        <w:tc>
          <w:tcPr>
            <w:tcW w:w="766"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Воздействие</w:t>
            </w:r>
          </w:p>
        </w:tc>
      </w:tr>
      <w:tr w:rsidR="009C2EAE" w:rsidRPr="005A38F7" w:rsidTr="009C2EAE">
        <w:trPr>
          <w:trHeight w:val="20"/>
        </w:trPr>
        <w:tc>
          <w:tcPr>
            <w:tcW w:w="1362"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bookmarkStart w:id="19" w:name="nitric_oxide"/>
            <w:bookmarkEnd w:id="19"/>
            <w:r w:rsidRPr="005A38F7">
              <w:rPr>
                <w:rFonts w:ascii="Arial" w:hAnsi="Arial" w:cs="Arial"/>
                <w:color w:val="101213"/>
                <w:lang w:val="ru-RU"/>
              </w:rPr>
              <w:t>оксид азота</w:t>
            </w:r>
          </w:p>
        </w:tc>
        <w:tc>
          <w:tcPr>
            <w:tcW w:w="1517"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LC</w:t>
            </w:r>
            <w:r w:rsidRPr="005A38F7">
              <w:rPr>
                <w:rFonts w:ascii="Arial" w:hAnsi="Arial" w:cs="Arial"/>
                <w:color w:val="101213"/>
                <w:vertAlign w:val="subscript"/>
                <w:lang w:val="ru-RU"/>
              </w:rPr>
              <w:t>50</w:t>
            </w:r>
            <w:r w:rsidRPr="005A38F7">
              <w:rPr>
                <w:rFonts w:ascii="Arial" w:hAnsi="Arial" w:cs="Arial"/>
                <w:color w:val="101213"/>
                <w:lang w:val="ru-RU"/>
              </w:rPr>
              <w:t xml:space="preserve"> при вдыхании газа.</w:t>
            </w:r>
          </w:p>
        </w:tc>
        <w:tc>
          <w:tcPr>
            <w:tcW w:w="608"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Крысы</w:t>
            </w:r>
          </w:p>
        </w:tc>
        <w:tc>
          <w:tcPr>
            <w:tcW w:w="747" w:type="pct"/>
            <w:tcBorders>
              <w:top w:val="single" w:sz="4" w:space="0" w:color="000000"/>
              <w:left w:val="single" w:sz="4" w:space="0" w:color="000000"/>
              <w:bottom w:val="single" w:sz="4" w:space="0" w:color="000000"/>
              <w:right w:val="single" w:sz="4" w:space="0" w:color="000000"/>
            </w:tcBorders>
            <w:vAlign w:val="center"/>
          </w:tcPr>
          <w:p w:rsidR="009C2EAE" w:rsidRPr="005A49F4" w:rsidRDefault="009C2EAE" w:rsidP="009C2EAE">
            <w:pPr>
              <w:pStyle w:val="TableParagraph"/>
              <w:spacing w:before="60" w:after="60"/>
              <w:rPr>
                <w:rFonts w:ascii="Arial" w:eastAsia="Arial" w:hAnsi="Arial" w:cs="Arial"/>
              </w:rPr>
            </w:pPr>
            <w:r w:rsidRPr="005A38F7">
              <w:rPr>
                <w:rFonts w:ascii="Arial" w:hAnsi="Arial" w:cs="Arial"/>
                <w:color w:val="101213"/>
                <w:lang w:val="ru-RU"/>
              </w:rPr>
              <w:t xml:space="preserve">115 </w:t>
            </w:r>
            <w:r w:rsidR="00EA7F4F" w:rsidRPr="00EA7F4F">
              <w:rPr>
                <w:rFonts w:ascii="Arial" w:hAnsi="Arial" w:cs="Arial"/>
                <w:color w:val="101213"/>
              </w:rPr>
              <w:t>ч./</w:t>
            </w:r>
            <w:proofErr w:type="spellStart"/>
            <w:r w:rsidR="00EA7F4F" w:rsidRPr="00EA7F4F">
              <w:rPr>
                <w:rFonts w:ascii="Arial" w:hAnsi="Arial" w:cs="Arial"/>
                <w:color w:val="101213"/>
              </w:rPr>
              <w:t>млн</w:t>
            </w:r>
            <w:proofErr w:type="spellEnd"/>
          </w:p>
        </w:tc>
        <w:tc>
          <w:tcPr>
            <w:tcW w:w="766" w:type="pct"/>
            <w:tcBorders>
              <w:top w:val="single" w:sz="4" w:space="0" w:color="000000"/>
              <w:left w:val="single" w:sz="4" w:space="0" w:color="000000"/>
              <w:bottom w:val="single" w:sz="4" w:space="0" w:color="000000"/>
              <w:right w:val="single" w:sz="4" w:space="0" w:color="000000"/>
            </w:tcBorders>
            <w:vAlign w:val="center"/>
          </w:tcPr>
          <w:p w:rsidR="009C2EAE" w:rsidRPr="005A38F7" w:rsidRDefault="009C2EAE" w:rsidP="009C2EAE">
            <w:pPr>
              <w:pStyle w:val="TableParagraph"/>
              <w:spacing w:before="60" w:after="60"/>
              <w:rPr>
                <w:rFonts w:ascii="Arial" w:eastAsia="Arial" w:hAnsi="Arial" w:cs="Arial"/>
                <w:lang w:val="ru-RU"/>
              </w:rPr>
            </w:pPr>
            <w:r w:rsidRPr="005A38F7">
              <w:rPr>
                <w:rFonts w:ascii="Arial" w:hAnsi="Arial" w:cs="Arial"/>
                <w:color w:val="101213"/>
                <w:lang w:val="ru-RU"/>
              </w:rPr>
              <w:t>1 час</w:t>
            </w:r>
          </w:p>
        </w:tc>
      </w:tr>
    </w:tbl>
    <w:p w:rsidR="009C2EAE" w:rsidRPr="005A38F7" w:rsidRDefault="009C2EAE" w:rsidP="009C2EAE">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Раздражение/разъедание: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Повышение чувствительности: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Токсическое действие на репродуктивную функцию:</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отсутствуют.</w:t>
      </w:r>
    </w:p>
    <w:p w:rsidR="009C2EAE"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однократном воздействии:</w:t>
      </w:r>
      <w:r w:rsidRPr="005A38F7">
        <w:rPr>
          <w:rFonts w:ascii="Arial" w:hAnsi="Arial" w:cs="Arial"/>
          <w:sz w:val="24"/>
          <w:szCs w:val="24"/>
        </w:rPr>
        <w:t xml:space="preserve"> данные отсутствуют. </w:t>
      </w:r>
    </w:p>
    <w:p w:rsidR="009C2EAE"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многократном воздействии:</w:t>
      </w:r>
      <w:r w:rsidRPr="005A38F7">
        <w:rPr>
          <w:rFonts w:ascii="Arial" w:hAnsi="Arial" w:cs="Arial"/>
          <w:sz w:val="24"/>
          <w:szCs w:val="24"/>
        </w:rPr>
        <w:t xml:space="preserve"> данные отсутствуют.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развития аспирационных состояний:</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Информация о вероятных путях воздействия: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Потенциальные тяжелые последствия для здоровья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При попадании в глаза:</w:t>
      </w:r>
      <w:r w:rsidRPr="005A38F7">
        <w:rPr>
          <w:rFonts w:ascii="Arial" w:hAnsi="Arial" w:cs="Arial"/>
          <w:sz w:val="24"/>
          <w:szCs w:val="24"/>
        </w:rPr>
        <w:t xml:space="preserve"> вызывает серьезные повреждения глаз. При контакте с быстро расширяющимся газом вещество может привести к ожогам или обморожению.</w:t>
      </w:r>
    </w:p>
    <w:p w:rsidR="002364EC" w:rsidRPr="005A38F7" w:rsidRDefault="00943544"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смертельная опасность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вызывает серьезные ожоги. При контакте с быстро расширяющимся газом вещество может привести к ожогам или обморожению.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Долгосрочное воздействие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хронические последствия для здоровья: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Общие сведения: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развития: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репродуктивной функции:</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Численные показатели токсичности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Оценка острой токсичности:</w:t>
      </w:r>
      <w:r w:rsidRPr="005A38F7">
        <w:rPr>
          <w:rFonts w:ascii="Arial" w:hAnsi="Arial" w:cs="Arial"/>
          <w:sz w:val="24"/>
          <w:szCs w:val="24"/>
        </w:rPr>
        <w:t xml:space="preserve"> данные отсутствуют.</w:t>
      </w:r>
    </w:p>
    <w:p w:rsidR="002364EC" w:rsidRPr="005A38F7" w:rsidRDefault="002364EC" w:rsidP="00943544">
      <w:pPr>
        <w:pStyle w:val="K3"/>
      </w:pPr>
      <w:r w:rsidRPr="005A38F7">
        <w:t>1.5.12.</w:t>
      </w:r>
      <w:r w:rsidRPr="005A38F7">
        <w:tab/>
        <w:t>Экологическая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Устойчивость и </w:t>
      </w:r>
      <w:proofErr w:type="spellStart"/>
      <w:r w:rsidRPr="005A38F7">
        <w:rPr>
          <w:rFonts w:ascii="Arial" w:hAnsi="Arial" w:cs="Arial"/>
          <w:b/>
          <w:sz w:val="24"/>
          <w:szCs w:val="24"/>
        </w:rPr>
        <w:t>разлагаемость</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Потенциал </w:t>
      </w:r>
      <w:proofErr w:type="spellStart"/>
      <w:r w:rsidRPr="005A38F7">
        <w:rPr>
          <w:rFonts w:ascii="Arial" w:hAnsi="Arial" w:cs="Arial"/>
          <w:b/>
          <w:sz w:val="24"/>
          <w:szCs w:val="24"/>
        </w:rPr>
        <w:t>биоаккумулирования</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Подвижность в почве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 в почве и воде (K</w:t>
      </w:r>
      <w:r w:rsidRPr="00EA7F4F">
        <w:rPr>
          <w:rFonts w:ascii="Arial" w:hAnsi="Arial" w:cs="Arial"/>
          <w:b/>
          <w:sz w:val="24"/>
          <w:szCs w:val="24"/>
          <w:vertAlign w:val="subscript"/>
        </w:rPr>
        <w:t>OC</w:t>
      </w:r>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Другие неблагоприятные воздействия: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6725A" w:rsidRDefault="0026725A">
      <w:pPr>
        <w:rPr>
          <w:rFonts w:ascii="Arial" w:hAnsi="Arial" w:cs="Arial"/>
          <w:b/>
          <w:sz w:val="24"/>
          <w:szCs w:val="24"/>
        </w:rPr>
      </w:pPr>
      <w:r>
        <w:br w:type="page"/>
      </w:r>
    </w:p>
    <w:p w:rsidR="002364EC" w:rsidRPr="005A38F7" w:rsidRDefault="002364EC" w:rsidP="00943544">
      <w:pPr>
        <w:pStyle w:val="K3"/>
      </w:pPr>
      <w:r w:rsidRPr="005A38F7">
        <w:lastRenderedPageBreak/>
        <w:t>1.5.13.</w:t>
      </w:r>
      <w:r w:rsidRPr="005A38F7">
        <w:tab/>
        <w:t>Утилизация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Методы утилизации:</w:t>
      </w:r>
      <w:r w:rsidRPr="005A38F7">
        <w:rPr>
          <w:rFonts w:ascii="Arial" w:hAnsi="Arial" w:cs="Arial"/>
          <w:sz w:val="24"/>
          <w:szCs w:val="24"/>
        </w:rPr>
        <w:t xml:space="preserve"> по мере возможности следует избегать или сводить к минимуму образование отходов. Утилизация данного продукта, растворов и любых побочных продуктов должна всегда соответствовать требованиям законодательства об охране окружающей среды и утилизации отходов, а также любым требованиям региональных местных органов власти. Утилизируйте излишки и продукты, не подлежащие вторичной переработке, путем привлечения лицензированного подрядчика по утилизации отходов. Не следует сбрасывать необработанные отходы в канализацию, если они полностью не соответствуют требованиям всех компетентных органов. Использованная упаковка подлежит переработке. Сжигание или захоронение на полигоне следует рассматривать только в случае нецелесообразности переработки. Данный материал и контейнер для его хранения должны утилизироваться безопасным способом. В пустых контейнерах или прокладке могут содержаться некоторые остатки продукта. Не прокалывайте и не сжигайте контейнер.</w:t>
      </w:r>
    </w:p>
    <w:p w:rsidR="002364EC" w:rsidRPr="005A38F7" w:rsidRDefault="002364EC" w:rsidP="00943544">
      <w:pPr>
        <w:pStyle w:val="K3"/>
      </w:pPr>
      <w:r w:rsidRPr="005A38F7">
        <w:t>1.5.14.</w:t>
      </w:r>
      <w:r w:rsidRPr="005A38F7">
        <w:tab/>
        <w:t>Информация о транспортировке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 1660</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Маркировка</w:t>
      </w:r>
    </w:p>
    <w:p w:rsidR="002364EC" w:rsidRPr="005A38F7" w:rsidRDefault="003471AB" w:rsidP="00E855C4">
      <w:pPr>
        <w:spacing w:after="120" w:line="240" w:lineRule="auto"/>
        <w:jc w:val="both"/>
        <w:rPr>
          <w:rFonts w:ascii="Arial" w:hAnsi="Arial" w:cs="Arial"/>
          <w:sz w:val="24"/>
          <w:szCs w:val="24"/>
        </w:rPr>
      </w:pPr>
      <w:r w:rsidRPr="005A38F7">
        <w:rPr>
          <w:noProof/>
        </w:rPr>
        <w:drawing>
          <wp:inline distT="0" distB="0" distL="0" distR="0" wp14:anchorId="57ED4D75" wp14:editId="7E7E7720">
            <wp:extent cx="4022857" cy="1028571"/>
            <wp:effectExtent l="0" t="0" r="0" b="63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022857" cy="1028571"/>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2.3: Токсичны</w:t>
      </w:r>
      <w:r w:rsidR="0026725A">
        <w:rPr>
          <w:rFonts w:ascii="Arial" w:hAnsi="Arial" w:cs="Arial"/>
          <w:sz w:val="24"/>
          <w:szCs w:val="24"/>
        </w:rPr>
        <w:t>й</w:t>
      </w:r>
      <w:r w:rsidRPr="005A38F7">
        <w:rPr>
          <w:rFonts w:ascii="Arial" w:hAnsi="Arial" w:cs="Arial"/>
          <w:sz w:val="24"/>
          <w:szCs w:val="24"/>
        </w:rPr>
        <w:t xml:space="preserve">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5</w:t>
      </w:r>
      <w:r w:rsidR="003471AB" w:rsidRPr="005A38F7">
        <w:rPr>
          <w:rFonts w:ascii="Arial" w:hAnsi="Arial" w:cs="Arial"/>
          <w:sz w:val="24"/>
          <w:szCs w:val="24"/>
        </w:rPr>
        <w:t>.</w:t>
      </w:r>
      <w:r w:rsidRPr="005A38F7">
        <w:rPr>
          <w:rFonts w:ascii="Arial" w:hAnsi="Arial" w:cs="Arial"/>
          <w:sz w:val="24"/>
          <w:szCs w:val="24"/>
        </w:rPr>
        <w:t>1: Окисляющие вещества.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943544">
      <w:pPr>
        <w:pStyle w:val="K3"/>
      </w:pPr>
      <w:r w:rsidRPr="005A38F7">
        <w:t>1.5.15.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2364EC" w:rsidRPr="005A38F7" w:rsidRDefault="002364EC" w:rsidP="00943544">
      <w:pPr>
        <w:pStyle w:val="K3"/>
      </w:pPr>
      <w:r w:rsidRPr="005A38F7">
        <w:t>1.5.16.</w:t>
      </w:r>
      <w:r w:rsidRPr="005A38F7">
        <w:tab/>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см. раздел 1.1.16.</w:t>
      </w:r>
    </w:p>
    <w:p w:rsidR="002364EC" w:rsidRPr="005A38F7" w:rsidRDefault="002364EC" w:rsidP="00943544">
      <w:pPr>
        <w:pStyle w:val="K2"/>
      </w:pPr>
      <w:r w:rsidRPr="005A38F7">
        <w:t>1.6.</w:t>
      </w:r>
      <w:r w:rsidRPr="005A38F7">
        <w:tab/>
        <w:t>Диоксид азота</w:t>
      </w:r>
    </w:p>
    <w:p w:rsidR="002364EC" w:rsidRPr="005A38F7" w:rsidRDefault="002364EC" w:rsidP="00943544">
      <w:pPr>
        <w:pStyle w:val="K3"/>
      </w:pPr>
      <w:r w:rsidRPr="005A38F7">
        <w:t>1.6.1.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Торговое наименование: диоксид азота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10102-44-0</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NO2</w:t>
      </w:r>
    </w:p>
    <w:p w:rsidR="0026725A" w:rsidRDefault="0026725A">
      <w:pPr>
        <w:rPr>
          <w:rFonts w:ascii="Arial" w:hAnsi="Arial" w:cs="Arial"/>
          <w:b/>
          <w:sz w:val="24"/>
          <w:szCs w:val="24"/>
        </w:rPr>
      </w:pPr>
      <w:r>
        <w:br w:type="page"/>
      </w:r>
    </w:p>
    <w:p w:rsidR="002364EC" w:rsidRPr="005A38F7" w:rsidRDefault="002364EC" w:rsidP="00943544">
      <w:pPr>
        <w:pStyle w:val="K3"/>
      </w:pPr>
      <w:r w:rsidRPr="005A38F7">
        <w:lastRenderedPageBreak/>
        <w:t>1.6.2.</w:t>
      </w:r>
      <w:r w:rsidRPr="005A38F7">
        <w:tab/>
        <w:t>Идентификация опасности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Классификация вещества или смеси: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ОКИСЛЯЮЩИЕ ГАЗЫ -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ГАЗЫ ПОД ДАВЛЕНИЕМ - сжатый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ОСТРАЯ ТОКСИЧНОСТЬ (при вдыхании) -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РАЗЪЕДАНИЕ/РАЗДРАЖЕНИЕ КОЖИ - категория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Серьезное повреждение глаз - категория 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2364EC" w:rsidRPr="005A38F7" w:rsidRDefault="003A4C7C" w:rsidP="00E855C4">
      <w:pPr>
        <w:spacing w:after="120" w:line="240" w:lineRule="auto"/>
        <w:jc w:val="both"/>
        <w:rPr>
          <w:rFonts w:ascii="Arial" w:hAnsi="Arial" w:cs="Arial"/>
          <w:sz w:val="24"/>
          <w:szCs w:val="24"/>
        </w:rPr>
      </w:pPr>
      <w:r w:rsidRPr="005A38F7">
        <w:rPr>
          <w:noProof/>
        </w:rPr>
        <w:drawing>
          <wp:inline distT="0" distB="0" distL="0" distR="0" wp14:anchorId="651FF4BC" wp14:editId="0614A1FC">
            <wp:extent cx="3748571" cy="1017143"/>
            <wp:effectExtent l="0" t="0" r="4445"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3748571" cy="1017143"/>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Сигнальное слово:</w:t>
      </w:r>
      <w:r w:rsidRPr="005A38F7">
        <w:rPr>
          <w:rFonts w:ascii="Arial" w:hAnsi="Arial" w:cs="Arial"/>
          <w:sz w:val="24"/>
          <w:szCs w:val="24"/>
        </w:rPr>
        <w:t xml:space="preserve"> Опасность</w:t>
      </w:r>
    </w:p>
    <w:p w:rsidR="002364EC" w:rsidRPr="005A38F7" w:rsidRDefault="002364EC" w:rsidP="003A4C7C">
      <w:pPr>
        <w:tabs>
          <w:tab w:val="left" w:pos="2835"/>
        </w:tabs>
        <w:spacing w:after="120" w:line="240" w:lineRule="auto"/>
        <w:ind w:left="2835" w:hanging="2835"/>
        <w:rPr>
          <w:rFonts w:ascii="Arial" w:hAnsi="Arial" w:cs="Arial"/>
          <w:sz w:val="24"/>
          <w:szCs w:val="24"/>
        </w:rPr>
      </w:pPr>
      <w:r w:rsidRPr="005A38F7">
        <w:rPr>
          <w:rFonts w:ascii="Arial" w:hAnsi="Arial" w:cs="Arial"/>
          <w:sz w:val="24"/>
          <w:szCs w:val="24"/>
        </w:rPr>
        <w:t>Указания на опасность:</w:t>
      </w:r>
      <w:r w:rsidR="00943544" w:rsidRPr="005A38F7">
        <w:rPr>
          <w:rFonts w:ascii="Arial" w:hAnsi="Arial" w:cs="Arial"/>
          <w:sz w:val="24"/>
          <w:szCs w:val="24"/>
        </w:rPr>
        <w:tab/>
      </w:r>
      <w:r w:rsidRPr="005A38F7">
        <w:rPr>
          <w:rFonts w:ascii="Arial" w:hAnsi="Arial" w:cs="Arial"/>
          <w:sz w:val="24"/>
          <w:szCs w:val="24"/>
        </w:rPr>
        <w:t>H270 - Может вызвать или усилить возгорание; окислитель.</w:t>
      </w:r>
    </w:p>
    <w:p w:rsidR="002364EC" w:rsidRPr="005A38F7" w:rsidRDefault="002364EC" w:rsidP="003A4C7C">
      <w:pPr>
        <w:spacing w:after="120" w:line="240" w:lineRule="auto"/>
        <w:ind w:left="2835"/>
        <w:rPr>
          <w:rFonts w:ascii="Arial" w:hAnsi="Arial" w:cs="Arial"/>
          <w:sz w:val="24"/>
          <w:szCs w:val="24"/>
        </w:rPr>
      </w:pPr>
      <w:r w:rsidRPr="005A38F7">
        <w:rPr>
          <w:rFonts w:ascii="Arial" w:hAnsi="Arial" w:cs="Arial"/>
          <w:sz w:val="24"/>
          <w:szCs w:val="24"/>
        </w:rPr>
        <w:t>H280 - Содержит газ под давлением; может взорваться при нагревании.</w:t>
      </w:r>
    </w:p>
    <w:p w:rsidR="002364EC" w:rsidRPr="005A38F7" w:rsidRDefault="002364EC" w:rsidP="00943544">
      <w:pPr>
        <w:spacing w:after="120" w:line="240" w:lineRule="auto"/>
        <w:ind w:left="2835"/>
        <w:jc w:val="both"/>
        <w:rPr>
          <w:rFonts w:ascii="Arial" w:hAnsi="Arial" w:cs="Arial"/>
          <w:sz w:val="24"/>
          <w:szCs w:val="24"/>
        </w:rPr>
      </w:pPr>
      <w:r w:rsidRPr="005A38F7">
        <w:rPr>
          <w:rFonts w:ascii="Arial" w:hAnsi="Arial" w:cs="Arial"/>
          <w:sz w:val="24"/>
          <w:szCs w:val="24"/>
        </w:rPr>
        <w:t>H330 - Смертельная опасность при вдыхании.</w:t>
      </w:r>
    </w:p>
    <w:p w:rsidR="002364EC" w:rsidRPr="005A38F7" w:rsidRDefault="002364EC" w:rsidP="00943544">
      <w:pPr>
        <w:spacing w:after="120" w:line="240" w:lineRule="auto"/>
        <w:ind w:left="2835"/>
        <w:jc w:val="both"/>
        <w:rPr>
          <w:rFonts w:ascii="Arial" w:hAnsi="Arial" w:cs="Arial"/>
          <w:sz w:val="24"/>
          <w:szCs w:val="24"/>
        </w:rPr>
      </w:pPr>
      <w:r w:rsidRPr="005A38F7">
        <w:rPr>
          <w:rFonts w:ascii="Arial" w:hAnsi="Arial" w:cs="Arial"/>
          <w:sz w:val="24"/>
          <w:szCs w:val="24"/>
        </w:rPr>
        <w:t>H314 - Вызывает сильные ожоги кожи и повреждения глаз.</w:t>
      </w:r>
    </w:p>
    <w:p w:rsidR="002364EC" w:rsidRPr="005A38F7" w:rsidRDefault="002364EC" w:rsidP="00943544">
      <w:pPr>
        <w:pStyle w:val="K3"/>
      </w:pPr>
      <w:r w:rsidRPr="005A38F7">
        <w:t>1.6.3.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3822"/>
        <w:gridCol w:w="1981"/>
        <w:gridCol w:w="3542"/>
      </w:tblGrid>
      <w:tr w:rsidR="003A4C7C" w:rsidRPr="005A38F7" w:rsidTr="003A4C7C">
        <w:trPr>
          <w:trHeight w:val="20"/>
        </w:trPr>
        <w:tc>
          <w:tcPr>
            <w:tcW w:w="2045"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1060"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lang w:val="ru-RU"/>
              </w:rPr>
              <w:t>Содержание, %</w:t>
            </w:r>
          </w:p>
        </w:tc>
        <w:tc>
          <w:tcPr>
            <w:tcW w:w="1895"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lang w:val="ru-RU"/>
              </w:rPr>
              <w:t>Номер CAS</w:t>
            </w:r>
          </w:p>
        </w:tc>
      </w:tr>
      <w:tr w:rsidR="003A4C7C" w:rsidRPr="005A38F7" w:rsidTr="003A4C7C">
        <w:trPr>
          <w:trHeight w:val="20"/>
        </w:trPr>
        <w:tc>
          <w:tcPr>
            <w:tcW w:w="2045"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Сернистая кислота</w:t>
            </w:r>
          </w:p>
        </w:tc>
        <w:tc>
          <w:tcPr>
            <w:tcW w:w="1060"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lang w:val="ru-RU"/>
              </w:rPr>
              <w:t>100</w:t>
            </w:r>
          </w:p>
        </w:tc>
        <w:tc>
          <w:tcPr>
            <w:tcW w:w="1895"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lang w:val="ru-RU"/>
              </w:rPr>
              <w:t>10102-44-0</w:t>
            </w:r>
          </w:p>
        </w:tc>
      </w:tr>
    </w:tbl>
    <w:p w:rsidR="003A4C7C" w:rsidRPr="005A38F7" w:rsidRDefault="003A4C7C" w:rsidP="003A4C7C">
      <w:pPr>
        <w:pStyle w:val="K3"/>
        <w:spacing w:after="0"/>
      </w:pPr>
    </w:p>
    <w:p w:rsidR="002364EC" w:rsidRPr="005A38F7" w:rsidRDefault="002364EC" w:rsidP="00943544">
      <w:pPr>
        <w:pStyle w:val="K3"/>
      </w:pPr>
      <w:r w:rsidRPr="005A38F7">
        <w:t>1.6.4.</w:t>
      </w:r>
      <w:r w:rsidRPr="005A38F7">
        <w:tab/>
        <w:t>Меры первой помощи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Немедленно промойте глаза большим количеством воды, периодически приподнимая верхние веки. Проверьте наличие контактных линз и снимите их. Продолжайте промывать глаза не менее 10 минут. Химические ожоги должны быть немедленно обработаны врачом.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Промойте загрязненную кожу большим количеством воды. Снимите загрязненную одежду и обувь. Тщательно промойте загрязненную одежду водой, прежде чем снимать ее, или наденьте перчатки. Продолжайте промывать пораженный участок не менее 10 минут. Химические ожоги должны быть немедленно обработаны врачом. Постирайте одежду перед повторным использованием. Тщательно очистите обувь перед повторным использованием.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w:t>
      </w:r>
    </w:p>
    <w:p w:rsidR="002364EC" w:rsidRPr="005A38F7" w:rsidRDefault="00943544"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Выведите пострадавшего на свежий воздух и оставьте его в покое в положении, удобном для дыхания. При подозрении на присутствие паров спасатель должен надеть соответствующую маску или автономный дыхательный аппарат. Если пострадавший не дышит, если дыхание нерегулярное или происходит остановка дыхания, обеспечьте проведение процедуры искусственного дыхания или подачу кислорода обученным персоналом. Проведение реанимации методом «рот в рот» может быть опасным для человека, оказывающего помощь. Если пострадавший находится без сознания, положите его на бок так, чтобы полость рта располагалась ниже уровня воздухоносных путей, и немедленно обратитесь за медицинской помощью. Держите дыхательные пути открытыми. Ослабьте обтягивающую одежду, например, воротник, галстук, пояс, ремень. </w:t>
      </w:r>
      <w:r w:rsidRPr="005A38F7">
        <w:rPr>
          <w:rFonts w:ascii="Arial" w:hAnsi="Arial" w:cs="Arial"/>
          <w:sz w:val="24"/>
          <w:szCs w:val="24"/>
        </w:rPr>
        <w:t>При</w:t>
      </w:r>
      <w:r w:rsidR="002364EC" w:rsidRPr="005A38F7">
        <w:rPr>
          <w:rFonts w:ascii="Arial" w:hAnsi="Arial" w:cs="Arial"/>
          <w:sz w:val="24"/>
          <w:szCs w:val="24"/>
        </w:rPr>
        <w:t xml:space="preserve"> вдыхани</w:t>
      </w:r>
      <w:r w:rsidRPr="005A38F7">
        <w:rPr>
          <w:rFonts w:ascii="Arial" w:hAnsi="Arial" w:cs="Arial"/>
          <w:sz w:val="24"/>
          <w:szCs w:val="24"/>
        </w:rPr>
        <w:t>и</w:t>
      </w:r>
      <w:r w:rsidR="002364EC" w:rsidRPr="005A38F7">
        <w:rPr>
          <w:rFonts w:ascii="Arial" w:hAnsi="Arial" w:cs="Arial"/>
          <w:sz w:val="24"/>
          <w:szCs w:val="24"/>
        </w:rPr>
        <w:t xml:space="preserve"> продуктов разложения при пожаре симптомы могут проявиться позже. Человеку, подвергшемуся воздействию, возможно, потребуется медицинское наблюдение в течение 48 часов.</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Потенциальные тяжелые последствия для здоровья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вызывает серьезные повреждения глаз. При контакте с быстро расширяющимся газом вещество может привести к ожогам или обморожению.</w:t>
      </w:r>
    </w:p>
    <w:p w:rsidR="002364EC" w:rsidRPr="005A38F7" w:rsidRDefault="00943544"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смертельная опасность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вызывает серьезные ожоги. При контакте с быстро расширяющимся газом вещество может привести к ожогам или обморожению.</w:t>
      </w:r>
    </w:p>
    <w:p w:rsidR="002364EC" w:rsidRPr="005A38F7" w:rsidRDefault="0026725A" w:rsidP="00E855C4">
      <w:pPr>
        <w:spacing w:after="120" w:line="240" w:lineRule="auto"/>
        <w:jc w:val="both"/>
        <w:rPr>
          <w:rFonts w:ascii="Arial" w:hAnsi="Arial" w:cs="Arial"/>
          <w:sz w:val="24"/>
          <w:szCs w:val="24"/>
        </w:rPr>
      </w:pPr>
      <w:r>
        <w:rPr>
          <w:rFonts w:ascii="Arial" w:hAnsi="Arial" w:cs="Arial"/>
          <w:b/>
          <w:sz w:val="24"/>
          <w:szCs w:val="24"/>
        </w:rPr>
        <w:t>При</w:t>
      </w:r>
      <w:r w:rsidR="002364EC" w:rsidRPr="005A38F7">
        <w:rPr>
          <w:rFonts w:ascii="Arial" w:hAnsi="Arial" w:cs="Arial"/>
          <w:b/>
          <w:sz w:val="24"/>
          <w:szCs w:val="24"/>
        </w:rPr>
        <w:t xml:space="preserve"> обморожени</w:t>
      </w:r>
      <w:r>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попробуйте разогреть обмороженные ткани и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Признаки/симптомы чрезмерного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неблагоприятные симптомы могут включать боль, слезотечение, покраснение глаз. При вдыхании: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неблагоприятные симптомы могут включать боль или раздражение, покраснение, образование волдырей.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неблагоприятные симптомы могут включать боль в животе.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Показание к незамедлительной медицинской помощи и специальному лечению, если необходимо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Примечания для врача:</w:t>
      </w:r>
      <w:r w:rsidRPr="005A38F7">
        <w:rPr>
          <w:rFonts w:ascii="Arial" w:hAnsi="Arial" w:cs="Arial"/>
          <w:sz w:val="24"/>
          <w:szCs w:val="24"/>
        </w:rPr>
        <w:t xml:space="preserve">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 xml:space="preserve"> продуктов разложения при пожаре симптомы могут проявиться позже. Человеку, подвергшемуся воздействию, возможно, потребуется медицинское наблюдение в течение 48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Специфическое лечение:</w:t>
      </w:r>
      <w:r w:rsidRPr="005A38F7">
        <w:rPr>
          <w:rFonts w:ascii="Arial" w:hAnsi="Arial" w:cs="Arial"/>
          <w:sz w:val="24"/>
          <w:szCs w:val="24"/>
        </w:rPr>
        <w:t xml:space="preserve"> специфическое лечение не применяется.</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Защита лиц, оказывающих первую помощь</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При подозрении на присутствие паров спасатель должен надеть соответствующую маску или автономный дыхательный аппарат. Проведение реанимации методом «рот в рот» может быть опасным для человека, оказывающего помощь. Тщательно промойте загрязненную одежду водой, прежде чем снимать ее, или наденьте перчатки.</w:t>
      </w:r>
    </w:p>
    <w:p w:rsidR="004F0C25" w:rsidRPr="005A38F7" w:rsidRDefault="002364EC" w:rsidP="004F0C25">
      <w:pPr>
        <w:pStyle w:val="K3"/>
      </w:pPr>
      <w:r w:rsidRPr="005A38F7">
        <w:t>1.6.5.</w:t>
      </w:r>
      <w:r w:rsidRPr="005A38F7">
        <w:tab/>
        <w:t xml:space="preserve">Меры пожаротушения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пожаротушения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Подходящие средства пожаротушения:</w:t>
      </w:r>
      <w:r w:rsidRPr="005A38F7">
        <w:rPr>
          <w:rFonts w:ascii="Arial" w:hAnsi="Arial" w:cs="Arial"/>
          <w:sz w:val="24"/>
          <w:szCs w:val="24"/>
        </w:rPr>
        <w:t xml:space="preserve"> используйте огнетушащие средства, подходящие для типа окружающего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Неподходящие средства пожаротушения:</w:t>
      </w:r>
      <w:r w:rsidRPr="005A38F7">
        <w:rPr>
          <w:rFonts w:ascii="Arial" w:hAnsi="Arial" w:cs="Arial"/>
          <w:sz w:val="24"/>
          <w:szCs w:val="24"/>
        </w:rPr>
        <w:t xml:space="preserve"> неизвестно.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опасности, связанные с химическим веществом:</w:t>
      </w:r>
      <w:r w:rsidRPr="005A38F7">
        <w:rPr>
          <w:rFonts w:ascii="Arial" w:hAnsi="Arial" w:cs="Arial"/>
          <w:sz w:val="24"/>
          <w:szCs w:val="24"/>
        </w:rPr>
        <w:t xml:space="preserve"> </w:t>
      </w:r>
      <w:proofErr w:type="gramStart"/>
      <w:r w:rsidRPr="005A38F7">
        <w:rPr>
          <w:rFonts w:ascii="Arial" w:hAnsi="Arial" w:cs="Arial"/>
          <w:sz w:val="24"/>
          <w:szCs w:val="24"/>
        </w:rPr>
        <w:t>вещество</w:t>
      </w:r>
      <w:proofErr w:type="gramEnd"/>
      <w:r w:rsidRPr="005A38F7">
        <w:rPr>
          <w:rFonts w:ascii="Arial" w:hAnsi="Arial" w:cs="Arial"/>
          <w:sz w:val="24"/>
          <w:szCs w:val="24"/>
        </w:rPr>
        <w:t xml:space="preserve"> содержит газ под давлением. Окисляющий материал. Данный материал повышает риск возгорания и может способствовать горению. При контакте с горючим материалом данное вещество может привести к возгоранию. При пожаре или нагревании происходит повышение давления, в результате чего контейнер может лопнуть или взорваться.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термического разложения:</w:t>
      </w:r>
      <w:r w:rsidRPr="005A38F7">
        <w:rPr>
          <w:rFonts w:ascii="Arial" w:hAnsi="Arial" w:cs="Arial"/>
          <w:sz w:val="24"/>
          <w:szCs w:val="24"/>
        </w:rPr>
        <w:t xml:space="preserve"> продукты разложения могут включать следующие вещества: оксиды азота.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Специальные меры защиты для пожарных:</w:t>
      </w:r>
      <w:r w:rsidRPr="005A38F7">
        <w:rPr>
          <w:rFonts w:ascii="Arial" w:hAnsi="Arial" w:cs="Arial"/>
          <w:sz w:val="24"/>
          <w:szCs w:val="24"/>
        </w:rPr>
        <w:t xml:space="preserve"> в случае возникновения пожара незамедлительно изолируйте место происшествия и выведите всех людей, находящихся в непосредственной близости от места происшествия. Не следует предпринимать действия, связанные с каким-либо персональным риском, или без соответствующей подготовки. Немедленно обратитесь к поставщику за консультацией специалиста. Вынесите контейнеры из зоны пожара, если это можно сделать без риска. Используйте водяной душ для охлаждения контейнеров, подверженных воздействию огня. При воздействии огня немедленно перекройте подачу воды, если это можно сделать без риска.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Специальное защитное снаряжение для пожарных:</w:t>
      </w:r>
      <w:r w:rsidRPr="005A38F7">
        <w:rPr>
          <w:rFonts w:ascii="Arial" w:hAnsi="Arial" w:cs="Arial"/>
          <w:sz w:val="24"/>
          <w:szCs w:val="24"/>
        </w:rPr>
        <w:t xml:space="preserve"> пожарные должны носить соответствующее защитное снаряжение и автономный дыхательный аппарат с защитной маской на все лицо, работающей в режиме избыточного давления.</w:t>
      </w:r>
    </w:p>
    <w:p w:rsidR="002364EC" w:rsidRPr="005A38F7" w:rsidRDefault="002364EC" w:rsidP="004F0C25">
      <w:pPr>
        <w:pStyle w:val="K3"/>
      </w:pPr>
      <w:r w:rsidRPr="005A38F7">
        <w:t>1.6.6.</w:t>
      </w:r>
      <w:r w:rsidRPr="005A38F7">
        <w:tab/>
        <w:t>Меры при случайных выбросах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обеспечению персональной безопасности, средства индивидуальной защиты и действия при чрезвычайных ситуациях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Для персонала, не задействованного в ликвидации чрезвычайной ситуации</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Эвакуируйте людей из прилегающих районов. Не допускайте присутствие постороннего и незащищенного персонала. Отключите все источники воспламенения. Использование сигнальных ракет, дыма или пламени в опасной зоне не допускается. Не вдыхайте газ. Обеспечьте надлежащую вентиляцию. При недостаточной вентиляции используйте </w:t>
      </w:r>
      <w:r w:rsidRPr="005A38F7">
        <w:rPr>
          <w:rFonts w:ascii="Arial" w:hAnsi="Arial" w:cs="Arial"/>
          <w:sz w:val="24"/>
          <w:szCs w:val="24"/>
        </w:rPr>
        <w:lastRenderedPageBreak/>
        <w:t>соответствующий респиратор. Наденьте соответствующие 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Для сотрудников аварийных бригад:</w:t>
      </w:r>
      <w:r w:rsidRPr="005A38F7">
        <w:rPr>
          <w:rFonts w:ascii="Arial" w:hAnsi="Arial" w:cs="Arial"/>
          <w:sz w:val="24"/>
          <w:szCs w:val="24"/>
        </w:rPr>
        <w:t xml:space="preserve"> если для устранения утечки требуется ношение специальной одежды, примите к сведению любую информацию, приведенную в разделе 1.6.8 о подходящих и неподходящих материалах. См. также информацию в разделе «Для персонала, не задействованного в ликвидации чрезвычайной ситуации».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по защите окружающей среды:</w:t>
      </w:r>
      <w:r w:rsidRPr="005A38F7">
        <w:rPr>
          <w:rFonts w:ascii="Arial" w:hAnsi="Arial" w:cs="Arial"/>
          <w:sz w:val="24"/>
          <w:szCs w:val="24"/>
        </w:rPr>
        <w:t xml:space="preserve"> убедитесь в наличии порядка действий в аварийных ситуациях для устранения аварийных выбросов газа, чтобы избежать загрязнения окружающей среды. Проинформируйте соответствующие органы власти, если продукт вызвал загрязнение окружающей среды (канализации, водных путей, почвы или воздуха).</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и материалы для сдерживания и очистки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Небольшие разливы:</w:t>
      </w:r>
      <w:r w:rsidRPr="005A38F7">
        <w:rPr>
          <w:rFonts w:ascii="Arial" w:hAnsi="Arial" w:cs="Arial"/>
          <w:sz w:val="24"/>
          <w:szCs w:val="24"/>
        </w:rPr>
        <w:t xml:space="preserve"> 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Крупные разливы: </w:t>
      </w:r>
      <w:r w:rsidRPr="005A38F7">
        <w:rPr>
          <w:rFonts w:ascii="Arial" w:hAnsi="Arial" w:cs="Arial"/>
          <w:sz w:val="24"/>
          <w:szCs w:val="24"/>
        </w:rPr>
        <w:t>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 Примечание: контактные данные в случае аварийной ситуации приведены в разделе 1.6.1, а информация об утилизации отходов приведена в разделе 1.6.13.</w:t>
      </w:r>
    </w:p>
    <w:p w:rsidR="002364EC" w:rsidRPr="005A38F7" w:rsidRDefault="002364EC" w:rsidP="004F0C25">
      <w:pPr>
        <w:pStyle w:val="K3"/>
      </w:pPr>
      <w:r w:rsidRPr="005A38F7">
        <w:t>1.6.7.</w:t>
      </w:r>
      <w:r w:rsidRPr="005A38F7">
        <w:tab/>
        <w:t>Обращение и хранение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для обеспечения безопасного обращения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Защитные меры:</w:t>
      </w:r>
      <w:r w:rsidRPr="005A38F7">
        <w:rPr>
          <w:rFonts w:ascii="Arial" w:hAnsi="Arial" w:cs="Arial"/>
          <w:sz w:val="24"/>
          <w:szCs w:val="24"/>
        </w:rPr>
        <w:t xml:space="preserve"> наденьте соответствующие средства индивидуальной защиты. Вещество содержит газ под давлением. Не допускайте попадания в глаза, на кожу или одежду. Используйте вещество только при достаточной вентиляции. При недостаточной вентиляции используйте соответствующий респиратор. Не прокалывайте и не сжигайте контейнер. Используйте оборудование, рассчитанное на давление в баллоне. Закрывайте клапан после каждого использования, а также при опорожнении баллона. Защищайте баллоны от физических повреждений; не допускайте их перетаскивание, перекатывание, скольжение или падение. Для перемещения баллона используйте подходящую ручную тележку. В пустых контейнерах сохраняются остатки продукта, которые могут быть опасными. Храните вдали от одежды, несовместимых материалов и горючих материалов. Не вдыхайте газ. Не допускайте попадания смазки и масла на редукционные клапаны.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Рекомендации по общей производственной гигиене:</w:t>
      </w:r>
      <w:r w:rsidRPr="005A38F7">
        <w:rPr>
          <w:rFonts w:ascii="Arial" w:hAnsi="Arial" w:cs="Arial"/>
          <w:sz w:val="24"/>
          <w:szCs w:val="24"/>
        </w:rPr>
        <w:t xml:space="preserve"> в зонах, в которых происходит обращение с этим материалом, его хранение и переработка, запрещается принимать пищу, пить и курить. Работники должны мыть руки и лицо перед едой, питьем и курением. Перед входом в места приема пищи необходимо снять загрязненную одежду и средства защиты. См. также раздел 8 для получения дополнительной информации о мерах гигиены.</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Условия безопасного хранения, включая любые несоответствия</w:t>
      </w:r>
      <w:r w:rsidRPr="005A38F7">
        <w:rPr>
          <w:rFonts w:ascii="Arial" w:hAnsi="Arial" w:cs="Arial"/>
          <w:sz w:val="24"/>
          <w:szCs w:val="24"/>
        </w:rPr>
        <w:t>: храните вещество в соответствии с местными правилами. Храните вещество в отдельном и одобренном месте. Храните вдали от прямых солнечных лучей в сухом, прохладном и хорошо проветриваемом помещении, вдали от несовместимых материалов (см. раздел 1.6.10). Баллоны следует хранить в вертикальном положении, с установленным защитным колпачком клапана и надежно закрепленными для предотвращения падения или опрокидывания. Температура баллона не должна превышать 52</w:t>
      </w:r>
      <w:r w:rsidR="009D17CD" w:rsidRPr="009D17CD">
        <w:rPr>
          <w:rFonts w:ascii="Arial" w:hAnsi="Arial" w:cs="Arial"/>
          <w:sz w:val="24"/>
          <w:szCs w:val="24"/>
        </w:rPr>
        <w:t>ºС</w:t>
      </w:r>
      <w:r w:rsidRPr="005A38F7">
        <w:rPr>
          <w:rFonts w:ascii="Arial" w:hAnsi="Arial" w:cs="Arial"/>
          <w:sz w:val="24"/>
          <w:szCs w:val="24"/>
        </w:rPr>
        <w:t xml:space="preserve"> (125°F). Держите склад закрытым на замок. Храните вещество отдельно от восстановителей и горючих материалов. Храните вдали от жира и масла. Храните контейнер плотно закрытым до его использования. Перед обращением с несовместимыми материалами изучите информацию, приведенную в разделе 1.6.10.</w:t>
      </w:r>
    </w:p>
    <w:p w:rsidR="002364EC" w:rsidRPr="005A38F7" w:rsidRDefault="002364EC" w:rsidP="004F0C25">
      <w:pPr>
        <w:pStyle w:val="K3"/>
      </w:pPr>
      <w:r w:rsidRPr="005A38F7">
        <w:t>1.6.8.</w:t>
      </w:r>
      <w:r w:rsidRPr="005A38F7">
        <w:tab/>
        <w:t>Средства контроля за опасным воздействием и средства индивидуальной защиты</w:t>
      </w:r>
    </w:p>
    <w:p w:rsidR="002364EC" w:rsidRPr="005A38F7" w:rsidRDefault="002364EC" w:rsidP="004F0C25">
      <w:pPr>
        <w:pStyle w:val="K4"/>
      </w:pPr>
      <w:r w:rsidRPr="005A38F7">
        <w:t>1.6.8.1.</w:t>
      </w:r>
      <w:r w:rsidRPr="005A38F7">
        <w:tab/>
        <w:t>Параметры контроля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Название ингредиента:</w:t>
      </w:r>
      <w:r w:rsidRPr="005A38F7">
        <w:rPr>
          <w:rFonts w:ascii="Arial" w:hAnsi="Arial" w:cs="Arial"/>
          <w:sz w:val="24"/>
          <w:szCs w:val="24"/>
        </w:rPr>
        <w:t xml:space="preserve"> диоксид азота</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Пределы воздействия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ППЗ по ACGIH (США, 6/2013).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ПКВ: 9,4 мг/м³ в течение 15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ПКВ: 5 ч./млн в течение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5,6 мг/м³ в течение 8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0,2 ч./млн в течение 8 часов.</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РПВ по NIOSH (США, 4/2013).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ПКВ: 1,8 мг/м³ в течение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ПКВ: 1 ч./млн в течение 15 минут.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ДУВ по OSHA (США, 2/2013).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МДПВ (максимально допустимый предел воздействия): 9 мг/м</w:t>
      </w:r>
      <w:r w:rsidRPr="005A38F7">
        <w:rPr>
          <w:rFonts w:ascii="Arial" w:hAnsi="Arial" w:cs="Arial"/>
          <w:sz w:val="24"/>
          <w:szCs w:val="24"/>
          <w:vertAlign w:val="superscript"/>
        </w:rPr>
        <w:t>3</w:t>
      </w:r>
    </w:p>
    <w:p w:rsidR="002364EC" w:rsidRPr="005A49F4" w:rsidRDefault="002364EC" w:rsidP="00E855C4">
      <w:pPr>
        <w:spacing w:after="120" w:line="240" w:lineRule="auto"/>
        <w:jc w:val="both"/>
        <w:rPr>
          <w:rFonts w:ascii="Arial" w:hAnsi="Arial" w:cs="Arial"/>
          <w:sz w:val="24"/>
          <w:szCs w:val="24"/>
          <w:lang w:val="en-US"/>
        </w:rPr>
      </w:pPr>
      <w:r w:rsidRPr="005A38F7">
        <w:rPr>
          <w:rFonts w:ascii="Arial" w:hAnsi="Arial" w:cs="Arial"/>
          <w:sz w:val="24"/>
          <w:szCs w:val="24"/>
        </w:rPr>
        <w:t xml:space="preserve">МДПВ: 5 </w:t>
      </w:r>
      <w:r w:rsidR="00EA7F4F" w:rsidRPr="00EA7F4F">
        <w:rPr>
          <w:rFonts w:ascii="Arial" w:hAnsi="Arial" w:cs="Arial"/>
          <w:sz w:val="24"/>
          <w:szCs w:val="24"/>
          <w:lang w:val="en-US"/>
        </w:rPr>
        <w:t>ч./</w:t>
      </w:r>
      <w:proofErr w:type="spellStart"/>
      <w:r w:rsidR="00EA7F4F" w:rsidRPr="00EA7F4F">
        <w:rPr>
          <w:rFonts w:ascii="Arial" w:hAnsi="Arial" w:cs="Arial"/>
          <w:sz w:val="24"/>
          <w:szCs w:val="24"/>
          <w:lang w:val="en-US"/>
        </w:rPr>
        <w:t>млн</w:t>
      </w:r>
      <w:proofErr w:type="spellEnd"/>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ДУВ по OSHA (США, 3/1989).</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ПКВ: 1,8 мг/м³ в течение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ПКВ: 1 ч./млн в течение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Соответствующие инженерно-технические средства контроля:</w:t>
      </w:r>
      <w:r w:rsidRPr="005A38F7">
        <w:rPr>
          <w:rFonts w:ascii="Arial" w:hAnsi="Arial" w:cs="Arial"/>
          <w:sz w:val="24"/>
          <w:szCs w:val="24"/>
        </w:rPr>
        <w:t xml:space="preserve"> используйте вещество только при достаточной вентиляции. Используйте технологические ограждения, местную вытяжную вентиляцию или другие инженерно-технические средства контроля, чтобы снизить воздействие загрязняющих веществ, находящихся в воздухе, на работников ниже любых рекомендуемых или установленных законом пределов.</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Контроль воздействия на окружающую среду:</w:t>
      </w:r>
      <w:r w:rsidRPr="005A38F7">
        <w:rPr>
          <w:rFonts w:ascii="Arial" w:hAnsi="Arial" w:cs="Arial"/>
          <w:sz w:val="24"/>
          <w:szCs w:val="24"/>
        </w:rPr>
        <w:t xml:space="preserve"> соответствует требованиям законодательства об охране окружающей среды. В некоторых случаях для снижения выбросов до приемлемых уровней требуется использование скрубберов, фильтров или внесение технических модификаций в технологическое оборудование.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гигиены:</w:t>
      </w:r>
      <w:r w:rsidRPr="005A38F7">
        <w:rPr>
          <w:rFonts w:ascii="Arial" w:hAnsi="Arial" w:cs="Arial"/>
          <w:sz w:val="24"/>
          <w:szCs w:val="24"/>
        </w:rPr>
        <w:t xml:space="preserve"> тщательно вымойте руки, предплечья и лицо после работы с химическими продуктами, перед едой, курением и посещением туалета, а также в конце рабочего дня. Для снятия потенциально загрязненной одежды следует использовать соответствующие методы. Постирайте загрязненную одежду перед повторным использованием. Убедитесь в том, что станции для промывания глаз и аварийные душевые кабины расположены поблизости от места проведения работ.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глаз/лица:</w:t>
      </w:r>
      <w:r w:rsidRPr="005A38F7">
        <w:rPr>
          <w:rFonts w:ascii="Arial" w:hAnsi="Arial" w:cs="Arial"/>
          <w:sz w:val="24"/>
          <w:szCs w:val="24"/>
        </w:rPr>
        <w:t xml:space="preserve"> Защитные очки, соответствующие утвержденному стандарту, следует использовать, если результаты оценки риска показывают, что это необходимо для предотвращения воздействия брызг жидкости, тумана, газов или пыли. Если существует риск контакта, необходимо использовать следующие средства защиты, если только результаты оценки не указывают на необходимость использования средств с более высокой степенью защиты: защитные очки от химических брызг и/или защитная маска для лица. Если существует опасность вдыхания, вместо указанных средств может потребоваться респиратор, закрывающий все лицо.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Защита кожи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рук:</w:t>
      </w:r>
      <w:r w:rsidRPr="005A38F7">
        <w:rPr>
          <w:rFonts w:ascii="Arial" w:hAnsi="Arial" w:cs="Arial"/>
          <w:sz w:val="24"/>
          <w:szCs w:val="24"/>
        </w:rPr>
        <w:t xml:space="preserve"> при обращении с химическими продуктами следует постоянно использовать химически стойкие, непроницаемые перчатки, соответствующие утвержденному стандарту, если результаты оценки риска указывают на необходимость использования таких перчаток. Учитывая параметры, указанные производителем перчаток, во время использования проверяйте, сохраняют ли перчатки свои защитные свойства. Следует отметить, что время разрушения любого материала для перчаток может быть разным в зависимости от производителя перчаток. В случае смесей, состоящих из нескольких веществ, продолжительность защиты при использовании перчаток не может быть точно оценено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тела:</w:t>
      </w:r>
      <w:r w:rsidRPr="005A38F7">
        <w:rPr>
          <w:rFonts w:ascii="Arial" w:hAnsi="Arial" w:cs="Arial"/>
          <w:sz w:val="24"/>
          <w:szCs w:val="24"/>
        </w:rPr>
        <w:t xml:space="preserve"> средства индивидуальной защиты для тела следует подбирать с учетом выполняемой задачи и связанных с ней рисков и должны быть одобрены специалистом перед началом работы с данным веществом.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Прочие средства защита кожи:</w:t>
      </w:r>
      <w:r w:rsidRPr="005A38F7">
        <w:rPr>
          <w:rFonts w:ascii="Arial" w:hAnsi="Arial" w:cs="Arial"/>
          <w:sz w:val="24"/>
          <w:szCs w:val="24"/>
        </w:rPr>
        <w:t xml:space="preserve"> подходящая обувь и любые дополнительные меры защиты кожи должны быть выбраны с учетом выполняемой задачи и связанных с ней рисков и должны быть одобрены специалистом перед началом работы с данным веществом.</w:t>
      </w:r>
    </w:p>
    <w:p w:rsidR="0026725A" w:rsidRDefault="0026725A">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Защита органов дыхания:</w:t>
      </w:r>
      <w:r w:rsidRPr="005A38F7">
        <w:rPr>
          <w:rFonts w:ascii="Arial" w:hAnsi="Arial" w:cs="Arial"/>
          <w:sz w:val="24"/>
          <w:szCs w:val="24"/>
        </w:rPr>
        <w:t xml:space="preserve"> исходя из опасности и потенциального воздействия, выберите респиратор, соответствующий применимым стандартам или сертификации. Респираторы должны использоваться в соответствии с программой защиты органов дыхания для обеспечения надлежащего прилегания, обучения и других важных аспектов использования. Выбор респиратора должен основываться на известных или предполагаемых уровнях воздействия, опасностях продукта и пределах безопасной работы выбранного респиратора.</w:t>
      </w:r>
    </w:p>
    <w:p w:rsidR="002364EC" w:rsidRPr="005A38F7" w:rsidRDefault="002364EC" w:rsidP="004F0C25">
      <w:pPr>
        <w:pStyle w:val="K3"/>
      </w:pPr>
      <w:r w:rsidRPr="005A38F7">
        <w:t>1.6.9.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Внешний вид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w:t>
      </w:r>
      <w:r w:rsidRPr="005A38F7">
        <w:rPr>
          <w:rFonts w:ascii="Arial" w:hAnsi="Arial" w:cs="Arial"/>
          <w:sz w:val="24"/>
          <w:szCs w:val="24"/>
        </w:rPr>
        <w:t xml:space="preserve">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Цвет:</w:t>
      </w:r>
      <w:r w:rsidRPr="005A38F7">
        <w:rPr>
          <w:rFonts w:ascii="Arial" w:hAnsi="Arial" w:cs="Arial"/>
          <w:sz w:val="24"/>
          <w:szCs w:val="24"/>
        </w:rPr>
        <w:t xml:space="preserve"> желтовато-коричневый, коричневато-красный, желтый, коричневый, красный.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едкий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Порог обнаружения запаха: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pH</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плавления:</w:t>
      </w:r>
      <w:r w:rsidRPr="005A38F7">
        <w:rPr>
          <w:rFonts w:ascii="Arial" w:hAnsi="Arial" w:cs="Arial"/>
          <w:sz w:val="24"/>
          <w:szCs w:val="24"/>
        </w:rPr>
        <w:t xml:space="preserve"> -11,2</w:t>
      </w:r>
      <w:r w:rsidR="009D17CD" w:rsidRPr="009D17CD">
        <w:rPr>
          <w:rFonts w:ascii="Arial" w:hAnsi="Arial" w:cs="Arial"/>
          <w:sz w:val="24"/>
          <w:szCs w:val="24"/>
        </w:rPr>
        <w:t>ºС</w:t>
      </w:r>
      <w:r w:rsidRPr="005A38F7">
        <w:rPr>
          <w:rFonts w:ascii="Arial" w:hAnsi="Arial" w:cs="Arial"/>
          <w:sz w:val="24"/>
          <w:szCs w:val="24"/>
        </w:rPr>
        <w:t xml:space="preserve"> (11,8°F)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21,2</w:t>
      </w:r>
      <w:r w:rsidR="009D17CD" w:rsidRPr="009D17CD">
        <w:rPr>
          <w:rFonts w:ascii="Arial" w:hAnsi="Arial" w:cs="Arial"/>
          <w:sz w:val="24"/>
          <w:szCs w:val="24"/>
        </w:rPr>
        <w:t>ºС</w:t>
      </w:r>
      <w:r w:rsidRPr="005A38F7">
        <w:rPr>
          <w:rFonts w:ascii="Arial" w:hAnsi="Arial" w:cs="Arial"/>
          <w:sz w:val="24"/>
          <w:szCs w:val="24"/>
        </w:rPr>
        <w:t xml:space="preserve"> (70,2°F)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Критическая температура:</w:t>
      </w:r>
      <w:r w:rsidRPr="005A38F7">
        <w:rPr>
          <w:rFonts w:ascii="Arial" w:hAnsi="Arial" w:cs="Arial"/>
          <w:sz w:val="24"/>
          <w:szCs w:val="24"/>
        </w:rPr>
        <w:t xml:space="preserve"> 157,8</w:t>
      </w:r>
      <w:r w:rsidR="009D17CD" w:rsidRPr="009D17CD">
        <w:rPr>
          <w:rFonts w:ascii="Arial" w:hAnsi="Arial" w:cs="Arial"/>
          <w:sz w:val="24"/>
          <w:szCs w:val="24"/>
        </w:rPr>
        <w:t>ºС</w:t>
      </w:r>
      <w:r w:rsidRPr="005A38F7">
        <w:rPr>
          <w:rFonts w:ascii="Arial" w:hAnsi="Arial" w:cs="Arial"/>
          <w:sz w:val="24"/>
          <w:szCs w:val="24"/>
        </w:rPr>
        <w:t xml:space="preserve"> (316°F)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[продукт не выдерживает горения].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Скорость испарения: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Возгораемость (в твердом, газообразном состоянии):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Нижний и верхний пределы взрывоопасности (воспламеняемости</w:t>
      </w:r>
      <w:r w:rsidRPr="005A38F7">
        <w:rPr>
          <w:rFonts w:ascii="Arial" w:hAnsi="Arial" w:cs="Arial"/>
          <w:sz w:val="24"/>
          <w:szCs w:val="24"/>
        </w:rPr>
        <w:t>):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w:t>
      </w:r>
      <w:r w:rsidRPr="005A38F7">
        <w:rPr>
          <w:rFonts w:ascii="Arial" w:hAnsi="Arial" w:cs="Arial"/>
          <w:sz w:val="24"/>
          <w:szCs w:val="24"/>
        </w:rPr>
        <w:t xml:space="preserve"> 14,7 (фунтов на кв. дюйм)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пара:</w:t>
      </w:r>
      <w:r w:rsidRPr="005A38F7">
        <w:rPr>
          <w:rFonts w:ascii="Arial" w:hAnsi="Arial" w:cs="Arial"/>
          <w:sz w:val="24"/>
          <w:szCs w:val="24"/>
        </w:rPr>
        <w:t xml:space="preserve"> 1,58 (воздух =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Удельный объем (футов3/фунт):</w:t>
      </w:r>
      <w:r w:rsidRPr="005A38F7">
        <w:rPr>
          <w:rFonts w:ascii="Arial" w:hAnsi="Arial" w:cs="Arial"/>
          <w:sz w:val="24"/>
          <w:szCs w:val="24"/>
        </w:rPr>
        <w:t xml:space="preserve"> 4,902</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газа (фунтов/фут3):</w:t>
      </w:r>
      <w:r w:rsidRPr="005A38F7">
        <w:rPr>
          <w:rFonts w:ascii="Arial" w:hAnsi="Arial" w:cs="Arial"/>
          <w:sz w:val="24"/>
          <w:szCs w:val="24"/>
        </w:rPr>
        <w:t xml:space="preserve"> 0,204</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плотность:</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 в воде: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w:t>
      </w:r>
      <w:r w:rsidRPr="005A38F7">
        <w:rPr>
          <w:rFonts w:ascii="Arial" w:hAnsi="Arial" w:cs="Arial"/>
          <w:sz w:val="24"/>
          <w:szCs w:val="24"/>
        </w:rPr>
        <w:t>: коэффициент распределения n-</w:t>
      </w:r>
      <w:proofErr w:type="spellStart"/>
      <w:r w:rsidRPr="005A38F7">
        <w:rPr>
          <w:rFonts w:ascii="Arial" w:hAnsi="Arial" w:cs="Arial"/>
          <w:sz w:val="24"/>
          <w:szCs w:val="24"/>
        </w:rPr>
        <w:t>октанола</w:t>
      </w:r>
      <w:proofErr w:type="spellEnd"/>
      <w:r w:rsidRPr="005A38F7">
        <w:rPr>
          <w:rFonts w:ascii="Arial" w:hAnsi="Arial" w:cs="Arial"/>
          <w:sz w:val="24"/>
          <w:szCs w:val="24"/>
        </w:rPr>
        <w:t xml:space="preserve"> и воды: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самовозгорания: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распада: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Вязкость:</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Время истечения (ISO 2431):</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Молекулярный вес:</w:t>
      </w:r>
      <w:r w:rsidRPr="005A38F7">
        <w:rPr>
          <w:rFonts w:ascii="Arial" w:hAnsi="Arial" w:cs="Arial"/>
          <w:sz w:val="24"/>
          <w:szCs w:val="24"/>
        </w:rPr>
        <w:t xml:space="preserve"> 46,01 г/моль</w:t>
      </w:r>
    </w:p>
    <w:p w:rsidR="002364EC" w:rsidRPr="005A38F7" w:rsidRDefault="002364EC" w:rsidP="004F0C25">
      <w:pPr>
        <w:pStyle w:val="K3"/>
      </w:pPr>
      <w:r w:rsidRPr="005A38F7">
        <w:lastRenderedPageBreak/>
        <w:t>1.6.10.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Реакционная способность:</w:t>
      </w:r>
      <w:r w:rsidRPr="005A38F7">
        <w:rPr>
          <w:rFonts w:ascii="Arial" w:hAnsi="Arial" w:cs="Arial"/>
          <w:sz w:val="24"/>
          <w:szCs w:val="24"/>
        </w:rPr>
        <w:t xml:space="preserve"> конкретные данные испытаний, связанные с реакционной способностью данного продукта или его ингредиентов,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Химическая стабильность:</w:t>
      </w:r>
      <w:r w:rsidRPr="005A38F7">
        <w:rPr>
          <w:rFonts w:ascii="Arial" w:hAnsi="Arial" w:cs="Arial"/>
          <w:sz w:val="24"/>
          <w:szCs w:val="24"/>
        </w:rPr>
        <w:t xml:space="preserve"> вещество является стабильным.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Возможность возникновения опасных реакций:</w:t>
      </w:r>
      <w:r w:rsidRPr="005A38F7">
        <w:rPr>
          <w:rFonts w:ascii="Arial" w:hAnsi="Arial" w:cs="Arial"/>
          <w:sz w:val="24"/>
          <w:szCs w:val="24"/>
        </w:rPr>
        <w:t xml:space="preserve"> при определенных условиях хранения или использования могут возникнуть опасные реакции или нестабильность. Такие условия могут включать контакт с горючими материалами. Реакции могут включать опасность возникновения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Несовместимые материалы:</w:t>
      </w:r>
      <w:r w:rsidRPr="005A38F7">
        <w:rPr>
          <w:rFonts w:ascii="Arial" w:hAnsi="Arial" w:cs="Arial"/>
          <w:sz w:val="24"/>
          <w:szCs w:val="24"/>
        </w:rPr>
        <w:t xml:space="preserve"> вещество обладает высокой реакционной способностью или несовместимостью со следующими материалами: горючие материалы, восстановители, смазочные масла.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разложения:</w:t>
      </w:r>
      <w:r w:rsidRPr="005A38F7">
        <w:rPr>
          <w:rFonts w:ascii="Arial" w:hAnsi="Arial" w:cs="Arial"/>
          <w:sz w:val="24"/>
          <w:szCs w:val="24"/>
        </w:rPr>
        <w:t xml:space="preserve"> при нормальных условиях хранения и использования опасные продукты разложения образовываться не должны.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Опасная полимеризация:</w:t>
      </w:r>
      <w:r w:rsidRPr="005A38F7">
        <w:rPr>
          <w:rFonts w:ascii="Arial" w:hAnsi="Arial" w:cs="Arial"/>
          <w:sz w:val="24"/>
          <w:szCs w:val="24"/>
        </w:rPr>
        <w:t xml:space="preserve"> при нормальных условиях хранения и использования опасная полимеризация образовываться не должна.</w:t>
      </w:r>
    </w:p>
    <w:p w:rsidR="002364EC" w:rsidRPr="005A38F7" w:rsidRDefault="002364EC" w:rsidP="004F0C25">
      <w:pPr>
        <w:pStyle w:val="K3"/>
      </w:pPr>
      <w:r w:rsidRPr="005A38F7">
        <w:t>1.6.11.</w:t>
      </w:r>
      <w:r w:rsidRPr="005A38F7">
        <w:tab/>
        <w:t>Токсикологическая информация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Информация о токсикологическом воздействии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Острая токсичность</w:t>
      </w:r>
    </w:p>
    <w:tbl>
      <w:tblPr>
        <w:tblStyle w:val="TableNormal"/>
        <w:tblW w:w="5000" w:type="pct"/>
        <w:tblCellMar>
          <w:left w:w="57" w:type="dxa"/>
          <w:right w:w="57" w:type="dxa"/>
        </w:tblCellMar>
        <w:tblLook w:val="01E0" w:firstRow="1" w:lastRow="1" w:firstColumn="1" w:lastColumn="1" w:noHBand="0" w:noVBand="0"/>
      </w:tblPr>
      <w:tblGrid>
        <w:gridCol w:w="2994"/>
        <w:gridCol w:w="2609"/>
        <w:gridCol w:w="1114"/>
        <w:gridCol w:w="1197"/>
        <w:gridCol w:w="1431"/>
      </w:tblGrid>
      <w:tr w:rsidR="003A4C7C" w:rsidRPr="005A38F7" w:rsidTr="003A4C7C">
        <w:trPr>
          <w:trHeight w:val="20"/>
        </w:trPr>
        <w:tc>
          <w:tcPr>
            <w:tcW w:w="1618"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412"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Результат</w:t>
            </w:r>
          </w:p>
        </w:tc>
        <w:tc>
          <w:tcPr>
            <w:tcW w:w="612"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Виды</w:t>
            </w:r>
          </w:p>
        </w:tc>
        <w:tc>
          <w:tcPr>
            <w:tcW w:w="656"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Доза</w:t>
            </w:r>
          </w:p>
        </w:tc>
        <w:tc>
          <w:tcPr>
            <w:tcW w:w="702"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Воздействие</w:t>
            </w:r>
          </w:p>
        </w:tc>
      </w:tr>
      <w:tr w:rsidR="003A4C7C" w:rsidRPr="005A38F7" w:rsidTr="003A4C7C">
        <w:trPr>
          <w:trHeight w:val="20"/>
        </w:trPr>
        <w:tc>
          <w:tcPr>
            <w:tcW w:w="1618"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Диоксид азота</w:t>
            </w:r>
          </w:p>
        </w:tc>
        <w:tc>
          <w:tcPr>
            <w:tcW w:w="1412"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LC</w:t>
            </w:r>
            <w:r w:rsidRPr="005A38F7">
              <w:rPr>
                <w:rFonts w:ascii="Arial" w:hAnsi="Arial" w:cs="Arial"/>
                <w:color w:val="101213"/>
                <w:vertAlign w:val="subscript"/>
                <w:lang w:val="ru-RU"/>
              </w:rPr>
              <w:t>50</w:t>
            </w:r>
            <w:r w:rsidRPr="005A38F7">
              <w:rPr>
                <w:rFonts w:ascii="Arial" w:hAnsi="Arial" w:cs="Arial"/>
                <w:color w:val="101213"/>
                <w:lang w:val="ru-RU"/>
              </w:rPr>
              <w:t xml:space="preserve"> при вдыхании газа.</w:t>
            </w:r>
          </w:p>
        </w:tc>
        <w:tc>
          <w:tcPr>
            <w:tcW w:w="612"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Крысы</w:t>
            </w:r>
          </w:p>
        </w:tc>
        <w:tc>
          <w:tcPr>
            <w:tcW w:w="656" w:type="pct"/>
            <w:tcBorders>
              <w:top w:val="single" w:sz="4" w:space="0" w:color="000000"/>
              <w:left w:val="single" w:sz="4" w:space="0" w:color="000000"/>
              <w:bottom w:val="single" w:sz="4" w:space="0" w:color="000000"/>
              <w:right w:val="single" w:sz="4" w:space="0" w:color="000000"/>
            </w:tcBorders>
            <w:vAlign w:val="center"/>
          </w:tcPr>
          <w:p w:rsidR="003A4C7C" w:rsidRPr="005A49F4" w:rsidRDefault="003A4C7C" w:rsidP="003A4C7C">
            <w:pPr>
              <w:pStyle w:val="TableParagraph"/>
              <w:spacing w:before="60" w:after="60"/>
              <w:rPr>
                <w:rFonts w:ascii="Arial" w:eastAsia="Arial" w:hAnsi="Arial" w:cs="Arial"/>
              </w:rPr>
            </w:pPr>
            <w:bookmarkStart w:id="20" w:name="115_ppm"/>
            <w:bookmarkEnd w:id="20"/>
            <w:r w:rsidRPr="005A38F7">
              <w:rPr>
                <w:rFonts w:ascii="Arial" w:hAnsi="Arial" w:cs="Arial"/>
                <w:color w:val="101213"/>
                <w:lang w:val="ru-RU"/>
              </w:rPr>
              <w:t xml:space="preserve">115 </w:t>
            </w:r>
            <w:r w:rsidR="00EA7F4F" w:rsidRPr="00EA7F4F">
              <w:rPr>
                <w:rFonts w:ascii="Arial" w:hAnsi="Arial" w:cs="Arial"/>
                <w:color w:val="101213"/>
              </w:rPr>
              <w:t>ч./</w:t>
            </w:r>
            <w:proofErr w:type="spellStart"/>
            <w:r w:rsidR="00EA7F4F" w:rsidRPr="00EA7F4F">
              <w:rPr>
                <w:rFonts w:ascii="Arial" w:hAnsi="Arial" w:cs="Arial"/>
                <w:color w:val="101213"/>
              </w:rPr>
              <w:t>млн</w:t>
            </w:r>
            <w:proofErr w:type="spellEnd"/>
          </w:p>
        </w:tc>
        <w:tc>
          <w:tcPr>
            <w:tcW w:w="702" w:type="pct"/>
            <w:tcBorders>
              <w:top w:val="single" w:sz="4" w:space="0" w:color="000000"/>
              <w:left w:val="single" w:sz="4" w:space="0" w:color="000000"/>
              <w:bottom w:val="single" w:sz="4" w:space="0" w:color="000000"/>
              <w:right w:val="single" w:sz="4" w:space="0" w:color="000000"/>
            </w:tcBorders>
            <w:vAlign w:val="center"/>
          </w:tcPr>
          <w:p w:rsidR="003A4C7C" w:rsidRPr="005A38F7" w:rsidRDefault="003A4C7C" w:rsidP="003A4C7C">
            <w:pPr>
              <w:pStyle w:val="TableParagraph"/>
              <w:spacing w:before="60" w:after="60"/>
              <w:rPr>
                <w:rFonts w:ascii="Arial" w:eastAsia="Arial" w:hAnsi="Arial" w:cs="Arial"/>
                <w:lang w:val="ru-RU"/>
              </w:rPr>
            </w:pPr>
            <w:r w:rsidRPr="005A38F7">
              <w:rPr>
                <w:rFonts w:ascii="Arial" w:hAnsi="Arial" w:cs="Arial"/>
                <w:color w:val="101213"/>
                <w:lang w:val="ru-RU"/>
              </w:rPr>
              <w:t>1 час</w:t>
            </w:r>
          </w:p>
        </w:tc>
      </w:tr>
    </w:tbl>
    <w:p w:rsidR="003A4C7C" w:rsidRPr="005A38F7" w:rsidRDefault="003A4C7C" w:rsidP="003A4C7C">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Раздражение/разъедание: </w:t>
      </w:r>
      <w:r w:rsidRPr="005A38F7">
        <w:rPr>
          <w:rFonts w:ascii="Arial" w:hAnsi="Arial" w:cs="Arial"/>
          <w:sz w:val="24"/>
          <w:szCs w:val="24"/>
        </w:rPr>
        <w:t>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Повышение чувствительности: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Токсическое действие на репродуктивную функцию:</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отсутствуют.</w:t>
      </w:r>
    </w:p>
    <w:p w:rsidR="003A4C7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однократном воздействии:</w:t>
      </w:r>
      <w:r w:rsidRPr="005A38F7">
        <w:rPr>
          <w:rFonts w:ascii="Arial" w:hAnsi="Arial" w:cs="Arial"/>
          <w:sz w:val="24"/>
          <w:szCs w:val="24"/>
        </w:rPr>
        <w:t xml:space="preserve"> данные отсутствуют. </w:t>
      </w:r>
    </w:p>
    <w:p w:rsidR="003A4C7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многократном воздействии:</w:t>
      </w:r>
      <w:r w:rsidRPr="005A38F7">
        <w:rPr>
          <w:rFonts w:ascii="Arial" w:hAnsi="Arial" w:cs="Arial"/>
          <w:sz w:val="24"/>
          <w:szCs w:val="24"/>
        </w:rPr>
        <w:t xml:space="preserve"> данные отсутствуют.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развития аспирационных состояний:</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Информация о вероятных путях воздействия: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Потенциальные тяжелые последствия для здоровья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При попадании в глаза:</w:t>
      </w:r>
      <w:r w:rsidRPr="005A38F7">
        <w:rPr>
          <w:rFonts w:ascii="Arial" w:hAnsi="Arial" w:cs="Arial"/>
          <w:sz w:val="24"/>
          <w:szCs w:val="24"/>
        </w:rPr>
        <w:t xml:space="preserve"> вызывает серьезные повреждения глаз. При контакте с быстро расширяющимся газом вещество может привести к ожогам или обморожению.</w:t>
      </w:r>
    </w:p>
    <w:p w:rsidR="002364EC" w:rsidRPr="005A38F7" w:rsidRDefault="00943544"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смертельная опасность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вызывает серьезные ожоги. При контакте с быстро расширяющимся газом вещество может привести к ожогам или обморожению.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Долгосрочное воздействие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хронические последствия для здоровья: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Общие сведения: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развития: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репродуктивной функции:</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Численные показатели токсичности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Оценка острой токсичности:</w:t>
      </w:r>
      <w:r w:rsidRPr="005A38F7">
        <w:rPr>
          <w:rFonts w:ascii="Arial" w:hAnsi="Arial" w:cs="Arial"/>
          <w:sz w:val="24"/>
          <w:szCs w:val="24"/>
        </w:rPr>
        <w:t xml:space="preserve"> данные отсутствуют.</w:t>
      </w:r>
    </w:p>
    <w:p w:rsidR="002364EC" w:rsidRPr="005A38F7" w:rsidRDefault="002364EC" w:rsidP="004F0C25">
      <w:pPr>
        <w:pStyle w:val="K3"/>
      </w:pPr>
      <w:r w:rsidRPr="005A38F7">
        <w:t>1.6.12.</w:t>
      </w:r>
      <w:r w:rsidRPr="005A38F7">
        <w:tab/>
        <w:t>Экологическая информация</w:t>
      </w:r>
    </w:p>
    <w:tbl>
      <w:tblPr>
        <w:tblStyle w:val="TableNormal"/>
        <w:tblW w:w="5000" w:type="pct"/>
        <w:tblCellMar>
          <w:left w:w="57" w:type="dxa"/>
          <w:right w:w="57" w:type="dxa"/>
        </w:tblCellMar>
        <w:tblLook w:val="01E0" w:firstRow="1" w:lastRow="1" w:firstColumn="1" w:lastColumn="1" w:noHBand="0" w:noVBand="0"/>
      </w:tblPr>
      <w:tblGrid>
        <w:gridCol w:w="2297"/>
        <w:gridCol w:w="2545"/>
        <w:gridCol w:w="3071"/>
        <w:gridCol w:w="1432"/>
      </w:tblGrid>
      <w:tr w:rsidR="009C185E" w:rsidRPr="005A38F7" w:rsidTr="009C185E">
        <w:trPr>
          <w:trHeight w:val="20"/>
        </w:trPr>
        <w:tc>
          <w:tcPr>
            <w:tcW w:w="1229"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362"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color w:val="101213"/>
                <w:lang w:val="ru-RU"/>
              </w:rPr>
              <w:t>Результат</w:t>
            </w:r>
          </w:p>
        </w:tc>
        <w:tc>
          <w:tcPr>
            <w:tcW w:w="1643"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color w:val="101213"/>
                <w:lang w:val="ru-RU"/>
              </w:rPr>
              <w:t>Виды</w:t>
            </w:r>
          </w:p>
        </w:tc>
        <w:tc>
          <w:tcPr>
            <w:tcW w:w="766"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color w:val="101213"/>
                <w:lang w:val="ru-RU"/>
              </w:rPr>
              <w:t>Воздействие</w:t>
            </w:r>
          </w:p>
        </w:tc>
      </w:tr>
      <w:tr w:rsidR="009C185E" w:rsidRPr="005A38F7" w:rsidTr="009C185E">
        <w:trPr>
          <w:trHeight w:val="20"/>
        </w:trPr>
        <w:tc>
          <w:tcPr>
            <w:tcW w:w="1229" w:type="pct"/>
            <w:vMerge w:val="restart"/>
            <w:tcBorders>
              <w:top w:val="single" w:sz="4" w:space="0" w:color="000000"/>
              <w:left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bookmarkStart w:id="21" w:name="Nitrogen_Dioxide"/>
            <w:bookmarkEnd w:id="21"/>
            <w:r w:rsidRPr="005A38F7">
              <w:rPr>
                <w:rFonts w:ascii="Arial" w:hAnsi="Arial" w:cs="Arial"/>
                <w:color w:val="101213"/>
                <w:lang w:val="ru-RU"/>
              </w:rPr>
              <w:t>Диоксид азота</w:t>
            </w:r>
          </w:p>
        </w:tc>
        <w:tc>
          <w:tcPr>
            <w:tcW w:w="1362" w:type="pct"/>
            <w:tcBorders>
              <w:top w:val="single" w:sz="4" w:space="0" w:color="000000"/>
              <w:left w:val="single" w:sz="4" w:space="0" w:color="000000"/>
              <w:right w:val="single" w:sz="4" w:space="0" w:color="000000"/>
            </w:tcBorders>
            <w:vAlign w:val="center"/>
          </w:tcPr>
          <w:p w:rsidR="009C185E" w:rsidRPr="005A38F7" w:rsidRDefault="009C185E" w:rsidP="009C185E">
            <w:pPr>
              <w:pStyle w:val="TableParagraph"/>
              <w:tabs>
                <w:tab w:val="left" w:pos="915"/>
                <w:tab w:val="left" w:pos="1604"/>
                <w:tab w:val="left" w:pos="2343"/>
              </w:tabs>
              <w:spacing w:before="60" w:after="60"/>
              <w:rPr>
                <w:rFonts w:ascii="Arial" w:eastAsia="Arial" w:hAnsi="Arial" w:cs="Arial"/>
                <w:lang w:val="ru-RU"/>
              </w:rPr>
            </w:pPr>
            <w:bookmarkStart w:id="22" w:name="Acute_LC50_8640_µg/l_Fresh_water"/>
            <w:bookmarkEnd w:id="22"/>
            <w:r w:rsidRPr="005A38F7">
              <w:rPr>
                <w:rFonts w:ascii="Arial" w:hAnsi="Arial" w:cs="Arial"/>
                <w:color w:val="101213"/>
                <w:lang w:val="ru-RU"/>
              </w:rPr>
              <w:t>Острое воздействие LC</w:t>
            </w:r>
            <w:r w:rsidRPr="005A38F7">
              <w:rPr>
                <w:rFonts w:ascii="Arial" w:hAnsi="Arial" w:cs="Arial"/>
                <w:color w:val="101213"/>
                <w:vertAlign w:val="subscript"/>
                <w:lang w:val="ru-RU"/>
              </w:rPr>
              <w:t>50</w:t>
            </w:r>
            <w:r w:rsidRPr="005A38F7">
              <w:rPr>
                <w:rFonts w:ascii="Arial" w:hAnsi="Arial" w:cs="Arial"/>
                <w:color w:val="101213"/>
                <w:lang w:val="ru-RU"/>
              </w:rPr>
              <w:t xml:space="preserve"> 8640 мкг/л</w:t>
            </w:r>
            <w:r w:rsidRPr="005A38F7">
              <w:rPr>
                <w:rFonts w:ascii="Arial" w:hAnsi="Arial" w:cs="Arial"/>
                <w:color w:val="101213"/>
                <w:lang w:val="ru-RU"/>
              </w:rPr>
              <w:br/>
              <w:t>Пресная вода</w:t>
            </w:r>
            <w:bookmarkStart w:id="23" w:name="Acute_LC50_19600_µg/l_Fresh_water"/>
            <w:bookmarkEnd w:id="23"/>
          </w:p>
        </w:tc>
        <w:tc>
          <w:tcPr>
            <w:tcW w:w="1643" w:type="pct"/>
            <w:tcBorders>
              <w:top w:val="single" w:sz="4" w:space="0" w:color="000000"/>
              <w:left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bookmarkStart w:id="24" w:name="Crustaceans-Macrobrachium_rosenbergii"/>
            <w:bookmarkEnd w:id="24"/>
            <w:r w:rsidRPr="005A38F7">
              <w:rPr>
                <w:rFonts w:ascii="Arial" w:hAnsi="Arial" w:cs="Arial"/>
                <w:color w:val="101213"/>
                <w:lang w:val="ru-RU"/>
              </w:rPr>
              <w:t xml:space="preserve">Ракообразные - </w:t>
            </w:r>
            <w:proofErr w:type="spellStart"/>
            <w:r w:rsidRPr="005A38F7">
              <w:rPr>
                <w:rFonts w:ascii="Arial" w:hAnsi="Arial" w:cs="Arial"/>
                <w:color w:val="101213"/>
                <w:lang w:val="ru-RU"/>
              </w:rPr>
              <w:t>Macrobrachium</w:t>
            </w:r>
            <w:proofErr w:type="spellEnd"/>
            <w:r w:rsidRPr="005A38F7">
              <w:rPr>
                <w:rFonts w:ascii="Arial" w:hAnsi="Arial" w:cs="Arial"/>
                <w:color w:val="101213"/>
                <w:lang w:val="ru-RU"/>
              </w:rPr>
              <w:t xml:space="preserve"> </w:t>
            </w:r>
            <w:proofErr w:type="spellStart"/>
            <w:r w:rsidRPr="005A38F7">
              <w:rPr>
                <w:rFonts w:ascii="Arial" w:hAnsi="Arial" w:cs="Arial"/>
                <w:color w:val="101213"/>
                <w:lang w:val="ru-RU"/>
              </w:rPr>
              <w:t>rosenbergii</w:t>
            </w:r>
            <w:bookmarkStart w:id="25" w:name="Fish_-_Tinca_tinca_-_Larvae"/>
            <w:bookmarkEnd w:id="25"/>
            <w:proofErr w:type="spellEnd"/>
          </w:p>
        </w:tc>
        <w:tc>
          <w:tcPr>
            <w:tcW w:w="766" w:type="pct"/>
            <w:tcBorders>
              <w:top w:val="single" w:sz="4" w:space="0" w:color="000000"/>
              <w:left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color w:val="101213"/>
                <w:lang w:val="ru-RU"/>
              </w:rPr>
              <w:t>48 часов</w:t>
            </w:r>
          </w:p>
        </w:tc>
      </w:tr>
      <w:tr w:rsidR="009C185E" w:rsidRPr="005A38F7" w:rsidTr="009C185E">
        <w:trPr>
          <w:trHeight w:val="20"/>
        </w:trPr>
        <w:tc>
          <w:tcPr>
            <w:tcW w:w="1229" w:type="pct"/>
            <w:vMerge/>
            <w:tcBorders>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hAnsi="Arial" w:cs="Arial"/>
                <w:color w:val="101213"/>
                <w:lang w:val="ru-RU"/>
              </w:rPr>
            </w:pPr>
          </w:p>
        </w:tc>
        <w:tc>
          <w:tcPr>
            <w:tcW w:w="1362" w:type="pct"/>
            <w:tcBorders>
              <w:left w:val="single" w:sz="4" w:space="0" w:color="000000"/>
              <w:bottom w:val="single" w:sz="4" w:space="0" w:color="000000"/>
              <w:right w:val="single" w:sz="4" w:space="0" w:color="000000"/>
            </w:tcBorders>
            <w:vAlign w:val="center"/>
          </w:tcPr>
          <w:p w:rsidR="009C185E" w:rsidRPr="005A38F7" w:rsidRDefault="009C185E" w:rsidP="009C185E">
            <w:pPr>
              <w:pStyle w:val="TableParagraph"/>
              <w:tabs>
                <w:tab w:val="left" w:pos="915"/>
                <w:tab w:val="left" w:pos="1604"/>
                <w:tab w:val="left" w:pos="2343"/>
              </w:tabs>
              <w:spacing w:before="60" w:after="60"/>
              <w:rPr>
                <w:rFonts w:ascii="Arial" w:hAnsi="Arial" w:cs="Arial"/>
                <w:color w:val="101213"/>
                <w:lang w:val="ru-RU"/>
              </w:rPr>
            </w:pPr>
            <w:r w:rsidRPr="005A38F7">
              <w:rPr>
                <w:rFonts w:ascii="Arial" w:hAnsi="Arial" w:cs="Arial"/>
                <w:color w:val="101213"/>
                <w:lang w:val="ru-RU"/>
              </w:rPr>
              <w:t>Острое воздействие LC</w:t>
            </w:r>
            <w:r w:rsidRPr="005A38F7">
              <w:rPr>
                <w:rFonts w:ascii="Arial" w:hAnsi="Arial" w:cs="Arial"/>
                <w:color w:val="101213"/>
                <w:vertAlign w:val="subscript"/>
                <w:lang w:val="ru-RU"/>
              </w:rPr>
              <w:t xml:space="preserve">50 </w:t>
            </w:r>
            <w:r w:rsidRPr="005A38F7">
              <w:rPr>
                <w:rFonts w:ascii="Arial" w:hAnsi="Arial" w:cs="Arial"/>
                <w:color w:val="101213"/>
                <w:lang w:val="ru-RU"/>
              </w:rPr>
              <w:t>19600 мкг/л</w:t>
            </w:r>
            <w:r w:rsidRPr="005A38F7">
              <w:rPr>
                <w:rFonts w:ascii="Arial" w:hAnsi="Arial" w:cs="Arial"/>
                <w:color w:val="101213"/>
                <w:lang w:val="ru-RU"/>
              </w:rPr>
              <w:br/>
              <w:t>Пресная вода</w:t>
            </w:r>
          </w:p>
        </w:tc>
        <w:tc>
          <w:tcPr>
            <w:tcW w:w="1643" w:type="pct"/>
            <w:tcBorders>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hAnsi="Arial" w:cs="Arial"/>
                <w:color w:val="101213"/>
                <w:lang w:val="ru-RU"/>
              </w:rPr>
            </w:pPr>
            <w:r w:rsidRPr="005A38F7">
              <w:rPr>
                <w:rFonts w:ascii="Arial" w:hAnsi="Arial" w:cs="Arial"/>
                <w:color w:val="101213"/>
                <w:lang w:val="ru-RU"/>
              </w:rPr>
              <w:t xml:space="preserve">Рыбы - </w:t>
            </w:r>
            <w:proofErr w:type="spellStart"/>
            <w:r w:rsidRPr="005A38F7">
              <w:rPr>
                <w:rFonts w:ascii="Arial" w:hAnsi="Arial" w:cs="Arial"/>
                <w:color w:val="101213"/>
                <w:lang w:val="ru-RU"/>
              </w:rPr>
              <w:t>Tinca</w:t>
            </w:r>
            <w:proofErr w:type="spellEnd"/>
            <w:r w:rsidRPr="005A38F7">
              <w:rPr>
                <w:rFonts w:ascii="Arial" w:hAnsi="Arial" w:cs="Arial"/>
                <w:color w:val="101213"/>
                <w:lang w:val="ru-RU"/>
              </w:rPr>
              <w:t xml:space="preserve"> </w:t>
            </w:r>
            <w:proofErr w:type="spellStart"/>
            <w:r w:rsidRPr="005A38F7">
              <w:rPr>
                <w:rFonts w:ascii="Arial" w:hAnsi="Arial" w:cs="Arial"/>
                <w:color w:val="101213"/>
                <w:lang w:val="ru-RU"/>
              </w:rPr>
              <w:t>tinca</w:t>
            </w:r>
            <w:proofErr w:type="spellEnd"/>
            <w:r w:rsidRPr="005A38F7">
              <w:rPr>
                <w:rFonts w:ascii="Arial" w:hAnsi="Arial" w:cs="Arial"/>
                <w:color w:val="101213"/>
                <w:lang w:val="ru-RU"/>
              </w:rPr>
              <w:t xml:space="preserve"> - личинки</w:t>
            </w:r>
          </w:p>
        </w:tc>
        <w:tc>
          <w:tcPr>
            <w:tcW w:w="766" w:type="pct"/>
            <w:tcBorders>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hAnsi="Arial" w:cs="Arial"/>
                <w:color w:val="101213"/>
                <w:lang w:val="ru-RU"/>
              </w:rPr>
            </w:pPr>
            <w:r w:rsidRPr="005A38F7">
              <w:rPr>
                <w:rFonts w:ascii="Arial" w:hAnsi="Arial" w:cs="Arial"/>
                <w:color w:val="101213"/>
                <w:lang w:val="ru-RU"/>
              </w:rPr>
              <w:t>96 часов</w:t>
            </w:r>
          </w:p>
        </w:tc>
      </w:tr>
    </w:tbl>
    <w:p w:rsidR="0026725A" w:rsidRDefault="0026725A">
      <w:pPr>
        <w:rPr>
          <w:rFonts w:ascii="Arial" w:hAnsi="Arial" w:cs="Arial"/>
          <w:sz w:val="24"/>
          <w:szCs w:val="24"/>
        </w:rPr>
      </w:pPr>
      <w:r>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 xml:space="preserve">Устойчивость и </w:t>
      </w:r>
      <w:proofErr w:type="spellStart"/>
      <w:r w:rsidRPr="005A38F7">
        <w:rPr>
          <w:rFonts w:ascii="Arial" w:hAnsi="Arial" w:cs="Arial"/>
          <w:b/>
          <w:sz w:val="24"/>
          <w:szCs w:val="24"/>
        </w:rPr>
        <w:t>разлагаемость</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Потенциал </w:t>
      </w:r>
      <w:proofErr w:type="spellStart"/>
      <w:r w:rsidRPr="005A38F7">
        <w:rPr>
          <w:rFonts w:ascii="Arial" w:hAnsi="Arial" w:cs="Arial"/>
          <w:b/>
          <w:sz w:val="24"/>
          <w:szCs w:val="24"/>
        </w:rPr>
        <w:t>биоаккумулирования</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Подвижность в почве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 в почве и воде (K</w:t>
      </w:r>
      <w:r w:rsidRPr="005A38F7">
        <w:rPr>
          <w:rFonts w:ascii="Arial" w:hAnsi="Arial" w:cs="Arial"/>
          <w:b/>
          <w:sz w:val="24"/>
          <w:szCs w:val="24"/>
          <w:vertAlign w:val="subscript"/>
        </w:rPr>
        <w:t>OC</w:t>
      </w:r>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Другие неблагоприятные воздействия: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4F0C25">
      <w:pPr>
        <w:pStyle w:val="K3"/>
      </w:pPr>
      <w:r w:rsidRPr="005A38F7">
        <w:t>1.6.13.</w:t>
      </w:r>
      <w:r w:rsidRPr="005A38F7">
        <w:tab/>
        <w:t>Утилизация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по утилизации:</w:t>
      </w:r>
      <w:r w:rsidRPr="005A38F7">
        <w:rPr>
          <w:rFonts w:ascii="Arial" w:hAnsi="Arial" w:cs="Arial"/>
          <w:sz w:val="24"/>
          <w:szCs w:val="24"/>
        </w:rPr>
        <w:t xml:space="preserve"> по мере возможности следует избегать или сводить к минимуму образование отходов. Утилизация данного продукта, растворов и любых побочных продуктов должна всегда соответствовать требованиям законодательства об охране окружающей среды и утилизации отходов, а также любым требованиям региональных местных органов власти. Утилизируйте излишки и продукты, не подлежащие вторичной переработке, путем привлечения лицензированного подрядчика по утилизации отходов. Не следует сбрасывать необработанные отходы в канализацию, если они полностью не соответствуют требованиям всех компетентных органов. Использованная упаковка подлежит переработке. Сжигание или захоронение на полигоне следует рассматривать только в случае нецелесообразности переработки. Данный материал и контейнер для его хранения должны утилизироваться безопасным способом. В пустых контейнерах или прокладке могут содержаться некоторые остатки продукта. Не прокалывайте и не сжигайте контейнер.</w:t>
      </w:r>
    </w:p>
    <w:p w:rsidR="002364EC" w:rsidRPr="005A38F7" w:rsidRDefault="002364EC" w:rsidP="004F0C25">
      <w:pPr>
        <w:pStyle w:val="K3"/>
      </w:pPr>
      <w:r w:rsidRPr="005A38F7">
        <w:t>1.6.14.</w:t>
      </w:r>
      <w:r w:rsidRPr="005A38F7">
        <w:tab/>
        <w:t>Информация о транспортировке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 1067</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Маркировка</w:t>
      </w:r>
    </w:p>
    <w:p w:rsidR="002364EC" w:rsidRPr="005A38F7" w:rsidRDefault="009C185E" w:rsidP="00E855C4">
      <w:pPr>
        <w:spacing w:after="120" w:line="240" w:lineRule="auto"/>
        <w:jc w:val="both"/>
        <w:rPr>
          <w:rFonts w:ascii="Arial" w:hAnsi="Arial" w:cs="Arial"/>
          <w:sz w:val="24"/>
          <w:szCs w:val="24"/>
        </w:rPr>
      </w:pPr>
      <w:r w:rsidRPr="005A38F7">
        <w:rPr>
          <w:noProof/>
        </w:rPr>
        <w:drawing>
          <wp:inline distT="0" distB="0" distL="0" distR="0" wp14:anchorId="48ED0C8B" wp14:editId="3335593F">
            <wp:extent cx="3622857" cy="1005714"/>
            <wp:effectExtent l="0" t="0" r="0" b="444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622857" cy="1005714"/>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2.3: Токсичны</w:t>
      </w:r>
      <w:r w:rsidR="003F5A92">
        <w:rPr>
          <w:rFonts w:ascii="Arial" w:hAnsi="Arial" w:cs="Arial"/>
          <w:sz w:val="24"/>
          <w:szCs w:val="24"/>
        </w:rPr>
        <w:t>й</w:t>
      </w:r>
      <w:r w:rsidRPr="005A38F7">
        <w:rPr>
          <w:rFonts w:ascii="Arial" w:hAnsi="Arial" w:cs="Arial"/>
          <w:sz w:val="24"/>
          <w:szCs w:val="24"/>
        </w:rPr>
        <w:t xml:space="preserve">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5</w:t>
      </w:r>
      <w:r w:rsidR="009C185E" w:rsidRPr="005A38F7">
        <w:rPr>
          <w:rFonts w:ascii="Arial" w:hAnsi="Arial" w:cs="Arial"/>
          <w:sz w:val="24"/>
          <w:szCs w:val="24"/>
        </w:rPr>
        <w:t>.</w:t>
      </w:r>
      <w:r w:rsidRPr="005A38F7">
        <w:rPr>
          <w:rFonts w:ascii="Arial" w:hAnsi="Arial" w:cs="Arial"/>
          <w:sz w:val="24"/>
          <w:szCs w:val="24"/>
        </w:rPr>
        <w:t>1: Окисляющие вещества.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4F0C25">
      <w:pPr>
        <w:pStyle w:val="K3"/>
      </w:pPr>
      <w:r w:rsidRPr="005A38F7">
        <w:t>1.6.15.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2364EC" w:rsidRPr="005A38F7" w:rsidRDefault="002364EC" w:rsidP="004F0C25">
      <w:pPr>
        <w:pStyle w:val="K3"/>
      </w:pPr>
      <w:r w:rsidRPr="005A38F7">
        <w:t>1.6.16.</w:t>
      </w:r>
      <w:r w:rsidRPr="005A38F7">
        <w:tab/>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см. раздел 1.1.16.</w:t>
      </w:r>
    </w:p>
    <w:p w:rsidR="00EA7F4F" w:rsidRDefault="00EA7F4F">
      <w:pPr>
        <w:rPr>
          <w:rFonts w:ascii="Arial" w:hAnsi="Arial" w:cs="Arial"/>
          <w:b/>
          <w:sz w:val="24"/>
          <w:szCs w:val="24"/>
        </w:rPr>
      </w:pPr>
      <w:r>
        <w:br w:type="page"/>
      </w:r>
    </w:p>
    <w:p w:rsidR="002364EC" w:rsidRPr="005A38F7" w:rsidRDefault="002364EC" w:rsidP="004F0C25">
      <w:pPr>
        <w:pStyle w:val="K2"/>
      </w:pPr>
      <w:r w:rsidRPr="005A38F7">
        <w:lastRenderedPageBreak/>
        <w:t>1.7</w:t>
      </w:r>
      <w:r w:rsidRPr="005A38F7">
        <w:tab/>
        <w:t>Хлороводород</w:t>
      </w:r>
    </w:p>
    <w:p w:rsidR="002364EC" w:rsidRPr="005A38F7" w:rsidRDefault="002364EC" w:rsidP="004F0C25">
      <w:pPr>
        <w:pStyle w:val="K3"/>
      </w:pPr>
      <w:r w:rsidRPr="005A38F7">
        <w:t>1.7.1.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Торговое наименование: хлороводород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7647-01-0</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Химическая формула: </w:t>
      </w:r>
      <w:proofErr w:type="spellStart"/>
      <w:r w:rsidRPr="005A38F7">
        <w:rPr>
          <w:rFonts w:ascii="Arial" w:hAnsi="Arial" w:cs="Arial"/>
          <w:sz w:val="24"/>
          <w:szCs w:val="24"/>
        </w:rPr>
        <w:t>HCl</w:t>
      </w:r>
      <w:proofErr w:type="spellEnd"/>
    </w:p>
    <w:p w:rsidR="002364EC" w:rsidRPr="005A38F7" w:rsidRDefault="002364EC" w:rsidP="004F0C25">
      <w:pPr>
        <w:pStyle w:val="K3"/>
      </w:pPr>
      <w:r w:rsidRPr="005A38F7">
        <w:t>1.7.2.</w:t>
      </w:r>
      <w:r w:rsidRPr="005A38F7">
        <w:tab/>
        <w:t>Идентификация опасности</w:t>
      </w:r>
    </w:p>
    <w:p w:rsidR="002364EC" w:rsidRPr="005A38F7" w:rsidRDefault="002364EC" w:rsidP="009C185E">
      <w:pPr>
        <w:spacing w:after="120" w:line="240" w:lineRule="auto"/>
        <w:rPr>
          <w:rFonts w:ascii="Arial" w:hAnsi="Arial" w:cs="Arial"/>
          <w:sz w:val="24"/>
          <w:szCs w:val="24"/>
        </w:rPr>
      </w:pPr>
      <w:r w:rsidRPr="005A38F7">
        <w:rPr>
          <w:rFonts w:ascii="Arial" w:hAnsi="Arial" w:cs="Arial"/>
          <w:sz w:val="24"/>
          <w:szCs w:val="24"/>
        </w:rPr>
        <w:t>ГАЗЫ ПОД ДАВЛЕНИЕМ - сжатый газ</w:t>
      </w:r>
    </w:p>
    <w:p w:rsidR="002364EC" w:rsidRPr="005A38F7" w:rsidRDefault="002364EC" w:rsidP="009C185E">
      <w:pPr>
        <w:spacing w:after="120" w:line="240" w:lineRule="auto"/>
        <w:rPr>
          <w:rFonts w:ascii="Arial" w:hAnsi="Arial" w:cs="Arial"/>
          <w:sz w:val="24"/>
          <w:szCs w:val="24"/>
        </w:rPr>
      </w:pPr>
      <w:r w:rsidRPr="005A38F7">
        <w:rPr>
          <w:rFonts w:ascii="Arial" w:hAnsi="Arial" w:cs="Arial"/>
          <w:sz w:val="24"/>
          <w:szCs w:val="24"/>
        </w:rPr>
        <w:t>ОСТРАЯ ТОКСИЧНОСТЬ (при вдыхании) - категория 3</w:t>
      </w:r>
    </w:p>
    <w:p w:rsidR="002364EC" w:rsidRPr="005A38F7" w:rsidRDefault="002364EC" w:rsidP="009C185E">
      <w:pPr>
        <w:spacing w:after="120" w:line="240" w:lineRule="auto"/>
        <w:rPr>
          <w:rFonts w:ascii="Arial" w:hAnsi="Arial" w:cs="Arial"/>
          <w:sz w:val="24"/>
          <w:szCs w:val="24"/>
        </w:rPr>
      </w:pPr>
      <w:r w:rsidRPr="005A38F7">
        <w:rPr>
          <w:rFonts w:ascii="Arial" w:hAnsi="Arial" w:cs="Arial"/>
          <w:sz w:val="24"/>
          <w:szCs w:val="24"/>
        </w:rPr>
        <w:t>РАЗЪЕДАНИЕ/РАЗДРАЖЕНИЕ КОЖИ - категория 1</w:t>
      </w:r>
    </w:p>
    <w:p w:rsidR="002364EC" w:rsidRPr="005A38F7" w:rsidRDefault="002364EC" w:rsidP="009C185E">
      <w:pPr>
        <w:spacing w:after="120" w:line="240" w:lineRule="auto"/>
        <w:rPr>
          <w:rFonts w:ascii="Arial" w:hAnsi="Arial" w:cs="Arial"/>
          <w:sz w:val="24"/>
          <w:szCs w:val="24"/>
        </w:rPr>
      </w:pPr>
      <w:r w:rsidRPr="005A38F7">
        <w:rPr>
          <w:rFonts w:ascii="Arial" w:hAnsi="Arial" w:cs="Arial"/>
          <w:sz w:val="24"/>
          <w:szCs w:val="24"/>
        </w:rPr>
        <w:t>Серьезное повреждение глаз - Категория 1</w:t>
      </w:r>
    </w:p>
    <w:p w:rsidR="002364EC" w:rsidRPr="005A38F7" w:rsidRDefault="002364EC" w:rsidP="009C185E">
      <w:pPr>
        <w:spacing w:after="120" w:line="240" w:lineRule="auto"/>
        <w:rPr>
          <w:rFonts w:ascii="Arial" w:hAnsi="Arial" w:cs="Arial"/>
          <w:sz w:val="24"/>
          <w:szCs w:val="24"/>
        </w:rPr>
      </w:pPr>
      <w:r w:rsidRPr="005A38F7">
        <w:rPr>
          <w:rFonts w:ascii="Arial" w:hAnsi="Arial" w:cs="Arial"/>
          <w:sz w:val="24"/>
          <w:szCs w:val="24"/>
        </w:rPr>
        <w:t>ОРГАНОСПЕЦИФИЧЕСКАЯ ТОКСИЧНОСТЬ (ПРИ ОДНОКРАТНОМ ВОЗДЕЙСТВИИ) (</w:t>
      </w:r>
      <w:r w:rsidR="009C185E" w:rsidRPr="005A38F7">
        <w:rPr>
          <w:rFonts w:ascii="Arial" w:hAnsi="Arial" w:cs="Arial"/>
          <w:sz w:val="24"/>
          <w:szCs w:val="24"/>
        </w:rPr>
        <w:t>раздражение</w:t>
      </w:r>
      <w:r w:rsidRPr="005A38F7">
        <w:rPr>
          <w:rFonts w:ascii="Arial" w:hAnsi="Arial" w:cs="Arial"/>
          <w:sz w:val="24"/>
          <w:szCs w:val="24"/>
        </w:rPr>
        <w:t xml:space="preserve"> дыхательных путей) - категория 3</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9C185E" w:rsidRPr="005A38F7" w:rsidRDefault="009C185E" w:rsidP="00E855C4">
      <w:pPr>
        <w:spacing w:after="120" w:line="240" w:lineRule="auto"/>
        <w:jc w:val="both"/>
        <w:rPr>
          <w:rFonts w:ascii="Arial" w:hAnsi="Arial" w:cs="Arial"/>
          <w:sz w:val="24"/>
          <w:szCs w:val="24"/>
        </w:rPr>
      </w:pPr>
      <w:r w:rsidRPr="005A38F7">
        <w:rPr>
          <w:noProof/>
        </w:rPr>
        <w:drawing>
          <wp:inline distT="0" distB="0" distL="0" distR="0" wp14:anchorId="76DB7A65" wp14:editId="267CA8E7">
            <wp:extent cx="1965714" cy="1062857"/>
            <wp:effectExtent l="0" t="0" r="0" b="4445"/>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1965714" cy="1062857"/>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Сигнальное слово:</w:t>
      </w:r>
      <w:r w:rsidRPr="005A38F7">
        <w:rPr>
          <w:rFonts w:ascii="Arial" w:hAnsi="Arial" w:cs="Arial"/>
          <w:sz w:val="24"/>
          <w:szCs w:val="24"/>
        </w:rPr>
        <w:t xml:space="preserve"> Опасность</w:t>
      </w:r>
    </w:p>
    <w:p w:rsidR="002364EC" w:rsidRPr="005A38F7" w:rsidRDefault="002364EC" w:rsidP="009C185E">
      <w:pPr>
        <w:tabs>
          <w:tab w:val="left" w:pos="2835"/>
        </w:tabs>
        <w:spacing w:after="120" w:line="240" w:lineRule="auto"/>
        <w:ind w:left="2835" w:hanging="2835"/>
        <w:jc w:val="both"/>
        <w:rPr>
          <w:rFonts w:ascii="Arial" w:hAnsi="Arial" w:cs="Arial"/>
          <w:sz w:val="24"/>
          <w:szCs w:val="24"/>
        </w:rPr>
      </w:pPr>
      <w:r w:rsidRPr="005A38F7">
        <w:rPr>
          <w:rFonts w:ascii="Arial" w:hAnsi="Arial" w:cs="Arial"/>
          <w:sz w:val="24"/>
          <w:szCs w:val="24"/>
        </w:rPr>
        <w:t>Указания на опасность:</w:t>
      </w:r>
      <w:r w:rsidR="009C185E" w:rsidRPr="005A38F7">
        <w:rPr>
          <w:rFonts w:ascii="Arial" w:hAnsi="Arial" w:cs="Arial"/>
          <w:sz w:val="24"/>
          <w:szCs w:val="24"/>
        </w:rPr>
        <w:tab/>
      </w:r>
      <w:r w:rsidRPr="005A38F7">
        <w:rPr>
          <w:rFonts w:ascii="Arial" w:hAnsi="Arial" w:cs="Arial"/>
          <w:sz w:val="24"/>
          <w:szCs w:val="24"/>
        </w:rPr>
        <w:t>H280 - Содержит газ под давлением; может взорваться при нагревании.</w:t>
      </w:r>
    </w:p>
    <w:p w:rsidR="002364EC" w:rsidRPr="005A38F7" w:rsidRDefault="002364EC" w:rsidP="009C185E">
      <w:pPr>
        <w:spacing w:after="120" w:line="240" w:lineRule="auto"/>
        <w:ind w:left="2835"/>
        <w:jc w:val="both"/>
        <w:rPr>
          <w:rFonts w:ascii="Arial" w:hAnsi="Arial" w:cs="Arial"/>
          <w:sz w:val="24"/>
          <w:szCs w:val="24"/>
        </w:rPr>
      </w:pPr>
      <w:r w:rsidRPr="005A38F7">
        <w:rPr>
          <w:rFonts w:ascii="Arial" w:hAnsi="Arial" w:cs="Arial"/>
          <w:sz w:val="24"/>
          <w:szCs w:val="24"/>
        </w:rPr>
        <w:t>H331 - Токсичен при вдыхании.</w:t>
      </w:r>
    </w:p>
    <w:p w:rsidR="002364EC" w:rsidRPr="005A38F7" w:rsidRDefault="002364EC" w:rsidP="009C185E">
      <w:pPr>
        <w:spacing w:after="120" w:line="240" w:lineRule="auto"/>
        <w:ind w:left="2835"/>
        <w:jc w:val="both"/>
        <w:rPr>
          <w:rFonts w:ascii="Arial" w:hAnsi="Arial" w:cs="Arial"/>
          <w:sz w:val="24"/>
          <w:szCs w:val="24"/>
        </w:rPr>
      </w:pPr>
      <w:r w:rsidRPr="005A38F7">
        <w:rPr>
          <w:rFonts w:ascii="Arial" w:hAnsi="Arial" w:cs="Arial"/>
          <w:sz w:val="24"/>
          <w:szCs w:val="24"/>
        </w:rPr>
        <w:t>H314 - Вызывает сильные ожоги кожи и повреждения глаз.</w:t>
      </w:r>
    </w:p>
    <w:p w:rsidR="002364EC" w:rsidRPr="005A38F7" w:rsidRDefault="002364EC" w:rsidP="004F0C25">
      <w:pPr>
        <w:pStyle w:val="K3"/>
      </w:pPr>
      <w:r w:rsidRPr="005A38F7">
        <w:t>1.7.3.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3823"/>
        <w:gridCol w:w="1980"/>
        <w:gridCol w:w="3542"/>
      </w:tblGrid>
      <w:tr w:rsidR="009C185E" w:rsidRPr="005A38F7" w:rsidTr="009C185E">
        <w:trPr>
          <w:trHeight w:val="20"/>
        </w:trPr>
        <w:tc>
          <w:tcPr>
            <w:tcW w:w="2045"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1059"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lang w:val="ru-RU"/>
              </w:rPr>
              <w:t>Содержание, %</w:t>
            </w:r>
          </w:p>
        </w:tc>
        <w:tc>
          <w:tcPr>
            <w:tcW w:w="1895"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lang w:val="ru-RU"/>
              </w:rPr>
              <w:t>Номер CAS</w:t>
            </w:r>
          </w:p>
        </w:tc>
      </w:tr>
      <w:tr w:rsidR="009C185E" w:rsidRPr="005A38F7" w:rsidTr="009C185E">
        <w:trPr>
          <w:trHeight w:val="20"/>
        </w:trPr>
        <w:tc>
          <w:tcPr>
            <w:tcW w:w="2045"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color w:val="101213"/>
                <w:lang w:val="ru-RU"/>
              </w:rPr>
              <w:t>Хлороводород</w:t>
            </w:r>
          </w:p>
        </w:tc>
        <w:tc>
          <w:tcPr>
            <w:tcW w:w="1059"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lang w:val="ru-RU"/>
              </w:rPr>
              <w:t>100</w:t>
            </w:r>
          </w:p>
        </w:tc>
        <w:tc>
          <w:tcPr>
            <w:tcW w:w="1895" w:type="pct"/>
            <w:tcBorders>
              <w:top w:val="single" w:sz="4" w:space="0" w:color="000000"/>
              <w:left w:val="single" w:sz="4" w:space="0" w:color="000000"/>
              <w:bottom w:val="single" w:sz="4" w:space="0" w:color="000000"/>
              <w:right w:val="single" w:sz="4" w:space="0" w:color="000000"/>
            </w:tcBorders>
            <w:vAlign w:val="center"/>
          </w:tcPr>
          <w:p w:rsidR="009C185E" w:rsidRPr="005A38F7" w:rsidRDefault="009C185E" w:rsidP="009C185E">
            <w:pPr>
              <w:pStyle w:val="TableParagraph"/>
              <w:spacing w:before="60" w:after="60"/>
              <w:rPr>
                <w:rFonts w:ascii="Arial" w:eastAsia="Arial" w:hAnsi="Arial" w:cs="Arial"/>
                <w:lang w:val="ru-RU"/>
              </w:rPr>
            </w:pPr>
            <w:r w:rsidRPr="005A38F7">
              <w:rPr>
                <w:rFonts w:ascii="Arial" w:hAnsi="Arial" w:cs="Arial"/>
                <w:lang w:val="ru-RU"/>
              </w:rPr>
              <w:t>7647-01-0</w:t>
            </w:r>
          </w:p>
        </w:tc>
      </w:tr>
    </w:tbl>
    <w:p w:rsidR="009C185E" w:rsidRPr="005A38F7" w:rsidRDefault="009C185E" w:rsidP="009C185E">
      <w:pPr>
        <w:pStyle w:val="K3"/>
        <w:spacing w:after="0"/>
      </w:pPr>
    </w:p>
    <w:p w:rsidR="002364EC" w:rsidRPr="005A38F7" w:rsidRDefault="002364EC" w:rsidP="004F0C25">
      <w:pPr>
        <w:pStyle w:val="K3"/>
      </w:pPr>
      <w:r w:rsidRPr="005A38F7">
        <w:t>1.7.4.</w:t>
      </w:r>
      <w:r w:rsidRPr="005A38F7">
        <w:tab/>
        <w:t>Меры первой помощи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Немедленно промойте глаза большим количеством воды, периодически приподнимая верхние и нижние веки. Проверьте наличие контактных линз и снимите их. Продолжайте промывать глаза не менее 10 минут. Химические ожоги должны быть немедленно обработаны врачом.</w:t>
      </w:r>
    </w:p>
    <w:p w:rsidR="00EA7F4F" w:rsidRDefault="00EA7F4F">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При попадании на кожу:</w:t>
      </w:r>
      <w:r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Промойте загрязненную кожу большим количеством воды. Снимите загрязненную одежду и обувь. Тщательно промойте загрязненную одежду водой, прежде чем снимать ее, или наденьте перчатки. Продолжайте промывать пораженный участок не менее 10 минут. Химические ожоги должны быть немедленно обработаны врачом. Постирайте одежду перед повторным использованием. Тщательно очистите обувь перед повторным использованием.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943544" w:rsidRPr="005A38F7">
        <w:rPr>
          <w:rFonts w:ascii="Arial" w:hAnsi="Arial" w:cs="Arial"/>
          <w:sz w:val="24"/>
          <w:szCs w:val="24"/>
        </w:rPr>
        <w:t>При</w:t>
      </w:r>
      <w:r w:rsidRPr="005A38F7">
        <w:rPr>
          <w:rFonts w:ascii="Arial" w:hAnsi="Arial" w:cs="Arial"/>
          <w:sz w:val="24"/>
          <w:szCs w:val="24"/>
        </w:rPr>
        <w:t xml:space="preserve"> вдыхани</w:t>
      </w:r>
      <w:r w:rsidR="00943544" w:rsidRPr="005A38F7">
        <w:rPr>
          <w:rFonts w:ascii="Arial" w:hAnsi="Arial" w:cs="Arial"/>
          <w:sz w:val="24"/>
          <w:szCs w:val="24"/>
        </w:rPr>
        <w:t>и</w:t>
      </w:r>
      <w:r w:rsidRPr="005A38F7">
        <w:rPr>
          <w:rFonts w:ascii="Arial" w:hAnsi="Arial" w:cs="Arial"/>
          <w:sz w:val="24"/>
          <w:szCs w:val="24"/>
        </w:rPr>
        <w:t>».</w:t>
      </w:r>
    </w:p>
    <w:p w:rsidR="002364EC"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Выведите пострадавшего на свежий воздух и оставьте его в покое в положении, удобном для дыхания. При подозрении на присутствие паров спасатель должен надеть соответствующую маску или автономный дыхательный аппарат. Если пострадавший не дышит, если дыхание нерегулярное или происходит остановка дыхания, обеспечьте проведение процедуры искусственного дыхания или подачу кислорода обученным персоналом. Проведение реанимации методом «рот в рот» может быть опасным для человека, оказывающего помощь. Если пострадавший находится без сознания, положите его на бок так, чтобы полость рта располагалась ниже уровня воздухоносных путей, и немедленно обратитесь за медицинской помощью. Держите дыхательные пути открытыми. Ослабьте обтягивающую одежду, например, воротник, галстук, пояс, ремень. </w:t>
      </w:r>
      <w:r w:rsidRPr="005A38F7">
        <w:rPr>
          <w:rFonts w:ascii="Arial" w:hAnsi="Arial" w:cs="Arial"/>
          <w:sz w:val="24"/>
          <w:szCs w:val="24"/>
        </w:rPr>
        <w:t>При</w:t>
      </w:r>
      <w:r w:rsidR="002364EC" w:rsidRPr="005A38F7">
        <w:rPr>
          <w:rFonts w:ascii="Arial" w:hAnsi="Arial" w:cs="Arial"/>
          <w:sz w:val="24"/>
          <w:szCs w:val="24"/>
        </w:rPr>
        <w:t xml:space="preserve"> вдыхани</w:t>
      </w:r>
      <w:r w:rsidRPr="005A38F7">
        <w:rPr>
          <w:rFonts w:ascii="Arial" w:hAnsi="Arial" w:cs="Arial"/>
          <w:sz w:val="24"/>
          <w:szCs w:val="24"/>
        </w:rPr>
        <w:t>и</w:t>
      </w:r>
      <w:r w:rsidR="002364EC" w:rsidRPr="005A38F7">
        <w:rPr>
          <w:rFonts w:ascii="Arial" w:hAnsi="Arial" w:cs="Arial"/>
          <w:sz w:val="24"/>
          <w:szCs w:val="24"/>
        </w:rPr>
        <w:t xml:space="preserve"> продуктов разложения при пожаре симптомы могут проявиться позже. Человеку, подвергшемуся воздействию, возможно, потребуется медицинское наблюдение в течение 48 часов.</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Потенциальные тяжелые последствия для здоровья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вызывает серьезные повреждения глаз. При контакте с быстро расширяющимся газом вещество может привести к ожогам или обморожению.</w:t>
      </w:r>
    </w:p>
    <w:p w:rsidR="002364EC"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смертельная опасность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вызывает серьезные ожоги. При контакте с быстро расширяющимся газом вещество может привести к ожогам или обморожению.</w:t>
      </w:r>
    </w:p>
    <w:p w:rsidR="002364EC" w:rsidRPr="005A38F7" w:rsidRDefault="0026725A" w:rsidP="00E855C4">
      <w:pPr>
        <w:spacing w:after="120" w:line="240" w:lineRule="auto"/>
        <w:jc w:val="both"/>
        <w:rPr>
          <w:rFonts w:ascii="Arial" w:hAnsi="Arial" w:cs="Arial"/>
          <w:sz w:val="24"/>
          <w:szCs w:val="24"/>
        </w:rPr>
      </w:pPr>
      <w:r w:rsidRPr="00EA7F4F">
        <w:rPr>
          <w:rFonts w:ascii="Arial" w:hAnsi="Arial" w:cs="Arial"/>
          <w:b/>
          <w:sz w:val="24"/>
          <w:szCs w:val="24"/>
        </w:rPr>
        <w:t>При</w:t>
      </w:r>
      <w:r w:rsidR="002364EC" w:rsidRPr="00EA7F4F">
        <w:rPr>
          <w:rFonts w:ascii="Arial" w:hAnsi="Arial" w:cs="Arial"/>
          <w:b/>
          <w:sz w:val="24"/>
          <w:szCs w:val="24"/>
        </w:rPr>
        <w:t xml:space="preserve"> обморожени</w:t>
      </w:r>
      <w:r w:rsidRPr="00EA7F4F">
        <w:rPr>
          <w:rFonts w:ascii="Arial" w:hAnsi="Arial" w:cs="Arial"/>
          <w:b/>
          <w:sz w:val="24"/>
          <w:szCs w:val="24"/>
        </w:rPr>
        <w:t>и</w:t>
      </w:r>
      <w:r w:rsidR="002364EC" w:rsidRPr="00EA7F4F">
        <w:rPr>
          <w:rFonts w:ascii="Arial" w:hAnsi="Arial" w:cs="Arial"/>
          <w:b/>
          <w:sz w:val="24"/>
          <w:szCs w:val="24"/>
        </w:rPr>
        <w:t>:</w:t>
      </w:r>
      <w:r w:rsidR="002364EC" w:rsidRPr="005A38F7">
        <w:rPr>
          <w:rFonts w:ascii="Arial" w:hAnsi="Arial" w:cs="Arial"/>
          <w:sz w:val="24"/>
          <w:szCs w:val="24"/>
        </w:rPr>
        <w:t xml:space="preserve"> попробуйте разогреть обмороженные ткани и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512B4D" w:rsidRPr="005A38F7">
        <w:rPr>
          <w:rFonts w:ascii="Arial" w:hAnsi="Arial" w:cs="Arial"/>
          <w:sz w:val="24"/>
          <w:szCs w:val="24"/>
        </w:rPr>
        <w:t>При</w:t>
      </w:r>
      <w:r w:rsidRPr="005A38F7">
        <w:rPr>
          <w:rFonts w:ascii="Arial" w:hAnsi="Arial" w:cs="Arial"/>
          <w:sz w:val="24"/>
          <w:szCs w:val="24"/>
        </w:rPr>
        <w:t xml:space="preserve"> вдыхани</w:t>
      </w:r>
      <w:r w:rsidR="00512B4D"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Признаки/симптомы чрезмерного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неблагоприятные симптомы могут включать боль, слезотечение, покраснение глаз.</w:t>
      </w:r>
    </w:p>
    <w:p w:rsidR="002364EC"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 xml:space="preserve">: </w:t>
      </w:r>
      <w:r w:rsidR="002364EC" w:rsidRPr="005A38F7">
        <w:rPr>
          <w:rFonts w:ascii="Arial" w:hAnsi="Arial" w:cs="Arial"/>
          <w:sz w:val="24"/>
          <w:szCs w:val="24"/>
        </w:rPr>
        <w:t>неблагоприятные симптомы могут включать раздражение дыхательных путей, кашель.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неблагоприятные симптомы могут включать боль или раздражение, покраснение, образование волдырей.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При проглатывании:</w:t>
      </w:r>
      <w:r w:rsidRPr="005A38F7">
        <w:rPr>
          <w:rFonts w:ascii="Arial" w:hAnsi="Arial" w:cs="Arial"/>
          <w:sz w:val="24"/>
          <w:szCs w:val="24"/>
        </w:rPr>
        <w:t xml:space="preserve"> неблагоприятные симптомы могут включать боль в животе.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Показание к незамедлительной медицинской помощи и специальному лечению, если необходимо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Примечания для врача:</w:t>
      </w:r>
      <w:r w:rsidRPr="005A38F7">
        <w:rPr>
          <w:rFonts w:ascii="Arial" w:hAnsi="Arial" w:cs="Arial"/>
          <w:sz w:val="24"/>
          <w:szCs w:val="24"/>
        </w:rPr>
        <w:t xml:space="preserve"> симптоматическое лечение. В случае проглатывания или вдыхания больших количеств немедленно обратитесь к специалисту по лечению отравлений.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Специфическое лечение:</w:t>
      </w:r>
      <w:r w:rsidRPr="005A38F7">
        <w:rPr>
          <w:rFonts w:ascii="Arial" w:hAnsi="Arial" w:cs="Arial"/>
          <w:sz w:val="24"/>
          <w:szCs w:val="24"/>
        </w:rPr>
        <w:t xml:space="preserve"> специфическое лечение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лиц, оказывающих первую помощь</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При подозрении на присутствие паров спасатель должен надеть соответствующую маску или автономный дыхательный аппарат. Проведение реанимации методом «рот в рот» может быть опасным для человека, оказывающего помощь. Тщательно промойте загрязненную одежду водой, прежде чем снимать ее, или наденьте перчатки.</w:t>
      </w:r>
    </w:p>
    <w:p w:rsidR="002364EC" w:rsidRPr="005A38F7" w:rsidRDefault="002364EC" w:rsidP="004F0C25">
      <w:pPr>
        <w:pStyle w:val="K3"/>
      </w:pPr>
      <w:r w:rsidRPr="005A38F7">
        <w:t>1.7.5.</w:t>
      </w:r>
      <w:r w:rsidRPr="005A38F7">
        <w:tab/>
        <w:t>Меры пожаротушения Средства пожаротушения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Подходящие средства пожаротушения: используйте</w:t>
      </w:r>
      <w:r w:rsidRPr="005A38F7">
        <w:rPr>
          <w:rFonts w:ascii="Arial" w:hAnsi="Arial" w:cs="Arial"/>
          <w:sz w:val="24"/>
          <w:szCs w:val="24"/>
        </w:rPr>
        <w:t xml:space="preserve"> огнетушащие средства, подходящие для типа окружающего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Неподходящие средства пожаротушения:</w:t>
      </w:r>
      <w:r w:rsidRPr="005A38F7">
        <w:rPr>
          <w:rFonts w:ascii="Arial" w:hAnsi="Arial" w:cs="Arial"/>
          <w:sz w:val="24"/>
          <w:szCs w:val="24"/>
        </w:rPr>
        <w:t xml:space="preserve"> неизвестно.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опасности, связанные с химическим веществом:</w:t>
      </w:r>
      <w:r w:rsidRPr="005A38F7">
        <w:rPr>
          <w:rFonts w:ascii="Arial" w:hAnsi="Arial" w:cs="Arial"/>
          <w:sz w:val="24"/>
          <w:szCs w:val="24"/>
        </w:rPr>
        <w:t xml:space="preserve"> </w:t>
      </w:r>
      <w:proofErr w:type="gramStart"/>
      <w:r w:rsidRPr="005A38F7">
        <w:rPr>
          <w:rFonts w:ascii="Arial" w:hAnsi="Arial" w:cs="Arial"/>
          <w:sz w:val="24"/>
          <w:szCs w:val="24"/>
        </w:rPr>
        <w:t>вещество</w:t>
      </w:r>
      <w:proofErr w:type="gramEnd"/>
      <w:r w:rsidRPr="005A38F7">
        <w:rPr>
          <w:rFonts w:ascii="Arial" w:hAnsi="Arial" w:cs="Arial"/>
          <w:sz w:val="24"/>
          <w:szCs w:val="24"/>
        </w:rPr>
        <w:t xml:space="preserve"> содержит газ под давлением. Окисляющий материал. Данный материал повышает риск возгорания и может способствовать горению. При контакте с горючим материалом данное вещество может привести к возгоранию. При пожаре или нагревании происходит повышение давления, в результате чего контейнер может лопнуть или взорваться.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термического разложения:</w:t>
      </w:r>
      <w:r w:rsidRPr="005A38F7">
        <w:rPr>
          <w:rFonts w:ascii="Arial" w:hAnsi="Arial" w:cs="Arial"/>
          <w:sz w:val="24"/>
          <w:szCs w:val="24"/>
        </w:rPr>
        <w:t xml:space="preserve"> продукты разложения могут включать следующие вещества: </w:t>
      </w:r>
      <w:proofErr w:type="spellStart"/>
      <w:r w:rsidRPr="005A38F7">
        <w:rPr>
          <w:rFonts w:ascii="Arial" w:hAnsi="Arial" w:cs="Arial"/>
          <w:sz w:val="24"/>
          <w:szCs w:val="24"/>
        </w:rPr>
        <w:t>галогенизированные</w:t>
      </w:r>
      <w:proofErr w:type="spellEnd"/>
      <w:r w:rsidRPr="005A38F7">
        <w:rPr>
          <w:rFonts w:ascii="Arial" w:hAnsi="Arial" w:cs="Arial"/>
          <w:sz w:val="24"/>
          <w:szCs w:val="24"/>
        </w:rPr>
        <w:t xml:space="preserve"> соединения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Специальные меры защиты для пожарных:</w:t>
      </w:r>
      <w:r w:rsidRPr="005A38F7">
        <w:rPr>
          <w:rFonts w:ascii="Arial" w:hAnsi="Arial" w:cs="Arial"/>
          <w:sz w:val="24"/>
          <w:szCs w:val="24"/>
        </w:rPr>
        <w:t xml:space="preserve"> в случае возникновения пожара незамедлительно изолируйте место происшествия и выведите всех людей, находящихся в непосредственной близости от места происшествия. Не следует предпринимать действия, связанные с каким-либо персональным риском, или без соответствующей подготовки. Немедленно обратитесь к поставщику за консультацией специалиста. Вынесите контейнеры из зоны пожара, если это можно сделать без риска. Используйте водяной душ для охлаждения контейнеров, подверженных воздействию огня.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Специальное защитное снаряжение для пожарных:</w:t>
      </w:r>
      <w:r w:rsidRPr="005A38F7">
        <w:rPr>
          <w:rFonts w:ascii="Arial" w:hAnsi="Arial" w:cs="Arial"/>
          <w:sz w:val="24"/>
          <w:szCs w:val="24"/>
        </w:rPr>
        <w:t xml:space="preserve"> пожарные должны носить соответствующее защитное снаряжение и автономный дыхательный аппарат с защитной маской на все лицо, работающей в режиме избыточного давления.</w:t>
      </w:r>
    </w:p>
    <w:p w:rsidR="00EA7F4F" w:rsidRDefault="00EA7F4F">
      <w:pPr>
        <w:rPr>
          <w:rFonts w:ascii="Arial" w:hAnsi="Arial" w:cs="Arial"/>
          <w:b/>
          <w:sz w:val="24"/>
          <w:szCs w:val="24"/>
        </w:rPr>
      </w:pPr>
      <w:r>
        <w:br w:type="page"/>
      </w:r>
    </w:p>
    <w:p w:rsidR="002364EC" w:rsidRPr="005A38F7" w:rsidRDefault="002364EC" w:rsidP="004F0C25">
      <w:pPr>
        <w:pStyle w:val="K3"/>
      </w:pPr>
      <w:r w:rsidRPr="005A38F7">
        <w:lastRenderedPageBreak/>
        <w:t>1.7.6.</w:t>
      </w:r>
      <w:r w:rsidRPr="005A38F7">
        <w:tab/>
        <w:t>Меры при случайных выбросах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обеспечению персональной безопасности, средства индивидуальной защиты и действия при чрезвычайных ситуациях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Для персонала, не задействованного в ликвидации чрезвычайной ситуации</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Эвакуируйте людей из прилегающих районов. Не допускайте присутствие постороннего и незащищенного персонала. Отключите все источники воспламенения. Использование сигнальных ракет, дыма или пламени в опасной зоне не допускается. Не вдыхайте газ. Обеспечьте надлежащую вентиляцию. При недостаточной вентиляции используйте соответствующий респиратор. Наденьте соответствующие 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Для сотрудников аварийных бригад:</w:t>
      </w:r>
      <w:r w:rsidRPr="005A38F7">
        <w:rPr>
          <w:rFonts w:ascii="Arial" w:hAnsi="Arial" w:cs="Arial"/>
          <w:sz w:val="24"/>
          <w:szCs w:val="24"/>
        </w:rPr>
        <w:t xml:space="preserve"> если для устранения утечки требуется ношение специальной одежды, примите к сведению любую информацию, приведенную в разделе 1.7.8 о подходящих и неподходящих материалах. См. также информацию в разделе «Для персонала, не задействованного в ликвидации чрезвычайной ситуации».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по защите окружающей среды</w:t>
      </w:r>
      <w:r w:rsidRPr="005A38F7">
        <w:rPr>
          <w:rFonts w:ascii="Arial" w:hAnsi="Arial" w:cs="Arial"/>
          <w:sz w:val="24"/>
          <w:szCs w:val="24"/>
        </w:rPr>
        <w:t>: убедитесь в наличии порядка действий в аварийных ситуациях для устранения аварийных выбросов газа, чтобы избежать загрязнения окружающей среды. Проинформируйте соответствующие органы власти, если продукт вызвал загрязнение окружающей среды (канализации, водных путей, почвы или воздуха).</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и материалы для сдерживания и очистки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Небольшие разливы:</w:t>
      </w:r>
      <w:r w:rsidRPr="005A38F7">
        <w:rPr>
          <w:rFonts w:ascii="Arial" w:hAnsi="Arial" w:cs="Arial"/>
          <w:sz w:val="24"/>
          <w:szCs w:val="24"/>
        </w:rPr>
        <w:t xml:space="preserve"> 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Крупные разливы:</w:t>
      </w:r>
      <w:r w:rsidRPr="005A38F7">
        <w:rPr>
          <w:rFonts w:ascii="Arial" w:hAnsi="Arial" w:cs="Arial"/>
          <w:sz w:val="24"/>
          <w:szCs w:val="24"/>
        </w:rPr>
        <w:t xml:space="preserve"> 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 Примечание: контактные данные в случае аварийной ситуации приведены в разделе 1.7.1, а информация об утилизации отходов приведена в разделе 13.</w:t>
      </w:r>
    </w:p>
    <w:p w:rsidR="002364EC" w:rsidRPr="005A38F7" w:rsidRDefault="002364EC" w:rsidP="004F0C25">
      <w:pPr>
        <w:pStyle w:val="K3"/>
      </w:pPr>
      <w:r w:rsidRPr="005A38F7">
        <w:t>1.7.7.</w:t>
      </w:r>
      <w:r w:rsidRPr="005A38F7">
        <w:tab/>
        <w:t>Обращение и хранение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для обеспечения безопасного обращения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Защитные меры:</w:t>
      </w:r>
      <w:r w:rsidRPr="005A38F7">
        <w:rPr>
          <w:rFonts w:ascii="Arial" w:hAnsi="Arial" w:cs="Arial"/>
          <w:sz w:val="24"/>
          <w:szCs w:val="24"/>
        </w:rPr>
        <w:t xml:space="preserve"> используйте соответствующие средства индивидуальной защиты (см. раздел 1.7.8). Вещество содержит газ под давлением. Не допускайте попадания в глаза, на кожу или одежду. Используйте вещество только при достаточной вентиляции. При недостаточной вентиляции используйте соответствующий респиратор. Не прокалывайте и не сжигайте контейнер. Используйте оборудование, рассчитанное на давление в баллоне. Закрывайте клапан после каждого использования, а также при опорожнении баллона. Защищайте баллоны от физических повреждений; не допускайте их перетаскивание, перекатывание, скольжение или падение. Для перемещения баллона используйте подходящую ручную тележку.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Рекомендации по общей производственной гигиене:</w:t>
      </w:r>
      <w:r w:rsidRPr="005A38F7">
        <w:rPr>
          <w:rFonts w:ascii="Arial" w:hAnsi="Arial" w:cs="Arial"/>
          <w:sz w:val="24"/>
          <w:szCs w:val="24"/>
        </w:rPr>
        <w:t xml:space="preserve"> в зонах, в которых происходит обращение с этим материалом, его хранение и переработка, запрещается принимать пищу, пить и курить. Работники должны мыть руки и лицо перед едой, питьем и курением. Перед входом в места приема пищи необходимо снять загрязненную одежду и средства защиты. См. также раздел 8 для получения дополнительной информации о мерах гигиены.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безопасного хранения, включая любые несоответствия:</w:t>
      </w:r>
      <w:r w:rsidRPr="005A38F7">
        <w:rPr>
          <w:rFonts w:ascii="Arial" w:hAnsi="Arial" w:cs="Arial"/>
          <w:sz w:val="24"/>
          <w:szCs w:val="24"/>
        </w:rPr>
        <w:t xml:space="preserve"> храните вещество в соответствии с местными правилами. Храните вещество в отдельном и одобренном месте. Храните вдали от прямых солнечных лучей в сухом, прохладном и хорошо проветриваемом помещении, вдали от несовместимых материалов (см. раздел 1.7.10). Баллоны следует хранить в вертикальном положении, с установленным защитным колпачком клапана и надежно закрепленными для предотвращения падения или опрокидывания. Температура баллона не должна превышать 52</w:t>
      </w:r>
      <w:r w:rsidR="009D17CD" w:rsidRPr="009D17CD">
        <w:rPr>
          <w:rFonts w:ascii="Arial" w:hAnsi="Arial" w:cs="Arial"/>
          <w:sz w:val="24"/>
          <w:szCs w:val="24"/>
        </w:rPr>
        <w:t>ºС</w:t>
      </w:r>
      <w:r w:rsidRPr="005A38F7">
        <w:rPr>
          <w:rFonts w:ascii="Arial" w:hAnsi="Arial" w:cs="Arial"/>
          <w:sz w:val="24"/>
          <w:szCs w:val="24"/>
        </w:rPr>
        <w:t xml:space="preserve"> (125°F). Держите склад закрытым на замок. Храните вещество отдельно от восстановителей и горючих материалов. Храните вдали от жира и масла. Храните контейнер плотно закрытым до его использования. Перед обращением с несовместимыми материалами изучите информацию, приведенную в разделе 1.7.10.</w:t>
      </w:r>
    </w:p>
    <w:p w:rsidR="004F0C25" w:rsidRPr="005A38F7" w:rsidRDefault="002364EC" w:rsidP="004F0C25">
      <w:pPr>
        <w:pStyle w:val="K3"/>
      </w:pPr>
      <w:r w:rsidRPr="005A38F7">
        <w:t>1.7.8.</w:t>
      </w:r>
      <w:r w:rsidRPr="005A38F7">
        <w:tab/>
        <w:t xml:space="preserve">Средства контроля за опасным воздействием и средства индивидуальной защиты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Параметры контроля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Название ингредиента</w:t>
      </w:r>
      <w:r w:rsidR="00605907" w:rsidRPr="005A38F7">
        <w:rPr>
          <w:rFonts w:ascii="Arial" w:hAnsi="Arial" w:cs="Arial"/>
          <w:b/>
          <w:sz w:val="24"/>
          <w:szCs w:val="24"/>
        </w:rPr>
        <w:t>:</w:t>
      </w:r>
      <w:r w:rsidRPr="005A38F7">
        <w:rPr>
          <w:rFonts w:ascii="Arial" w:hAnsi="Arial" w:cs="Arial"/>
          <w:sz w:val="24"/>
          <w:szCs w:val="24"/>
        </w:rPr>
        <w:t xml:space="preserve"> хлороводород</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Пределы воздействия</w:t>
      </w:r>
    </w:p>
    <w:p w:rsidR="00605907"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ДУВ для химических загрязняющих веществ, Калифорния (таблица AC-1) (США).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ДУВ: 0,3 ч./млн в течение 8 часов.</w:t>
      </w:r>
    </w:p>
    <w:p w:rsidR="002364EC" w:rsidRPr="00EA7F4F" w:rsidRDefault="002364EC" w:rsidP="00E855C4">
      <w:pPr>
        <w:spacing w:after="120" w:line="240" w:lineRule="auto"/>
        <w:jc w:val="both"/>
        <w:rPr>
          <w:rFonts w:ascii="Arial" w:hAnsi="Arial" w:cs="Arial"/>
          <w:sz w:val="24"/>
          <w:szCs w:val="24"/>
          <w:lang w:val="en-US"/>
        </w:rPr>
      </w:pPr>
      <w:r w:rsidRPr="005A38F7">
        <w:rPr>
          <w:rFonts w:ascii="Arial" w:hAnsi="Arial" w:cs="Arial"/>
          <w:sz w:val="24"/>
          <w:szCs w:val="24"/>
        </w:rPr>
        <w:t xml:space="preserve">МДПВ: 2 </w:t>
      </w:r>
      <w:r w:rsidR="00EA7F4F" w:rsidRPr="00EA7F4F">
        <w:rPr>
          <w:rFonts w:ascii="Arial" w:hAnsi="Arial" w:cs="Arial"/>
          <w:sz w:val="24"/>
          <w:szCs w:val="24"/>
          <w:lang w:val="en-US"/>
        </w:rPr>
        <w:t>ч./</w:t>
      </w:r>
      <w:proofErr w:type="spellStart"/>
      <w:r w:rsidR="00EA7F4F" w:rsidRPr="00EA7F4F">
        <w:rPr>
          <w:rFonts w:ascii="Arial" w:hAnsi="Arial" w:cs="Arial"/>
          <w:sz w:val="24"/>
          <w:szCs w:val="24"/>
          <w:lang w:val="en-US"/>
        </w:rPr>
        <w:t>млн</w:t>
      </w:r>
      <w:proofErr w:type="spellEnd"/>
    </w:p>
    <w:p w:rsidR="00EA7F4F"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ППЗ по ACGIH (США, 3/2017). </w:t>
      </w:r>
    </w:p>
    <w:p w:rsidR="002364EC" w:rsidRPr="00EA7F4F" w:rsidRDefault="002364EC" w:rsidP="00E855C4">
      <w:pPr>
        <w:spacing w:after="120" w:line="240" w:lineRule="auto"/>
        <w:jc w:val="both"/>
        <w:rPr>
          <w:rFonts w:ascii="Arial" w:hAnsi="Arial" w:cs="Arial"/>
          <w:sz w:val="24"/>
          <w:szCs w:val="24"/>
          <w:lang w:val="en-US"/>
        </w:rPr>
      </w:pPr>
      <w:r w:rsidRPr="005A38F7">
        <w:rPr>
          <w:rFonts w:ascii="Arial" w:hAnsi="Arial" w:cs="Arial"/>
          <w:sz w:val="24"/>
          <w:szCs w:val="24"/>
        </w:rPr>
        <w:t xml:space="preserve">C: 2 </w:t>
      </w:r>
      <w:r w:rsidR="00EA7F4F" w:rsidRPr="00EA7F4F">
        <w:rPr>
          <w:rFonts w:ascii="Arial" w:hAnsi="Arial" w:cs="Arial"/>
          <w:sz w:val="24"/>
          <w:szCs w:val="24"/>
          <w:lang w:val="en-US"/>
        </w:rPr>
        <w:t>ч./</w:t>
      </w:r>
      <w:proofErr w:type="spellStart"/>
      <w:r w:rsidR="00EA7F4F" w:rsidRPr="00EA7F4F">
        <w:rPr>
          <w:rFonts w:ascii="Arial" w:hAnsi="Arial" w:cs="Arial"/>
          <w:sz w:val="24"/>
          <w:szCs w:val="24"/>
          <w:lang w:val="en-US"/>
        </w:rPr>
        <w:t>млн</w:t>
      </w:r>
      <w:proofErr w:type="spellEnd"/>
    </w:p>
    <w:p w:rsidR="00EA7F4F"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ДУВ по OSHA (США, 3/1989). </w:t>
      </w:r>
    </w:p>
    <w:p w:rsidR="002364EC" w:rsidRPr="00EA7F4F" w:rsidRDefault="002364EC" w:rsidP="00E855C4">
      <w:pPr>
        <w:spacing w:after="120" w:line="240" w:lineRule="auto"/>
        <w:jc w:val="both"/>
        <w:rPr>
          <w:rFonts w:ascii="Arial" w:hAnsi="Arial" w:cs="Arial"/>
          <w:sz w:val="24"/>
          <w:szCs w:val="24"/>
          <w:lang w:val="en-US"/>
        </w:rPr>
      </w:pPr>
      <w:r w:rsidRPr="005A38F7">
        <w:rPr>
          <w:rFonts w:ascii="Arial" w:hAnsi="Arial" w:cs="Arial"/>
          <w:sz w:val="24"/>
          <w:szCs w:val="24"/>
        </w:rPr>
        <w:t xml:space="preserve">МДПВ: 5 </w:t>
      </w:r>
      <w:r w:rsidR="00EA7F4F" w:rsidRPr="00EA7F4F">
        <w:rPr>
          <w:rFonts w:ascii="Arial" w:hAnsi="Arial" w:cs="Arial"/>
          <w:sz w:val="24"/>
          <w:szCs w:val="24"/>
          <w:lang w:val="en-US"/>
        </w:rPr>
        <w:t>ч./</w:t>
      </w:r>
      <w:proofErr w:type="spellStart"/>
      <w:r w:rsidR="00EA7F4F" w:rsidRPr="00EA7F4F">
        <w:rPr>
          <w:rFonts w:ascii="Arial" w:hAnsi="Arial" w:cs="Arial"/>
          <w:sz w:val="24"/>
          <w:szCs w:val="24"/>
          <w:lang w:val="en-US"/>
        </w:rPr>
        <w:t>млн</w:t>
      </w:r>
      <w:proofErr w:type="spellEnd"/>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МДПВ: 7 мг/м</w:t>
      </w:r>
      <w:r w:rsidRPr="005A38F7">
        <w:rPr>
          <w:rFonts w:ascii="Arial" w:hAnsi="Arial" w:cs="Arial"/>
          <w:sz w:val="24"/>
          <w:szCs w:val="24"/>
          <w:vertAlign w:val="superscript"/>
        </w:rPr>
        <w:t>3</w:t>
      </w:r>
    </w:p>
    <w:p w:rsidR="00EA7F4F"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РПВ по NIOSH (США, 10/2016). </w:t>
      </w:r>
    </w:p>
    <w:p w:rsidR="002364EC" w:rsidRPr="00EA7F4F" w:rsidRDefault="002364EC" w:rsidP="00E855C4">
      <w:pPr>
        <w:spacing w:after="120" w:line="240" w:lineRule="auto"/>
        <w:jc w:val="both"/>
        <w:rPr>
          <w:rFonts w:ascii="Arial" w:hAnsi="Arial" w:cs="Arial"/>
          <w:sz w:val="24"/>
          <w:szCs w:val="24"/>
          <w:lang w:val="en-US"/>
        </w:rPr>
      </w:pPr>
      <w:r w:rsidRPr="005A38F7">
        <w:rPr>
          <w:rFonts w:ascii="Arial" w:hAnsi="Arial" w:cs="Arial"/>
          <w:sz w:val="24"/>
          <w:szCs w:val="24"/>
        </w:rPr>
        <w:t xml:space="preserve">МДПВ: 5 </w:t>
      </w:r>
      <w:r w:rsidR="00EA7F4F" w:rsidRPr="00EA7F4F">
        <w:rPr>
          <w:rFonts w:ascii="Arial" w:hAnsi="Arial" w:cs="Arial"/>
          <w:sz w:val="24"/>
          <w:szCs w:val="24"/>
          <w:lang w:val="en-US"/>
        </w:rPr>
        <w:t>ч./</w:t>
      </w:r>
      <w:proofErr w:type="spellStart"/>
      <w:r w:rsidR="00EA7F4F" w:rsidRPr="00EA7F4F">
        <w:rPr>
          <w:rFonts w:ascii="Arial" w:hAnsi="Arial" w:cs="Arial"/>
          <w:sz w:val="24"/>
          <w:szCs w:val="24"/>
          <w:lang w:val="en-US"/>
        </w:rPr>
        <w:t>млн</w:t>
      </w:r>
      <w:proofErr w:type="spellEnd"/>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МДПВ: 7 мг/м</w:t>
      </w:r>
      <w:r w:rsidRPr="005A38F7">
        <w:rPr>
          <w:rFonts w:ascii="Arial" w:hAnsi="Arial" w:cs="Arial"/>
          <w:sz w:val="24"/>
          <w:szCs w:val="24"/>
          <w:vertAlign w:val="superscript"/>
        </w:rPr>
        <w:t>3</w:t>
      </w:r>
    </w:p>
    <w:p w:rsidR="00EA7F4F"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ДУВ по OSHA (США, 6/2016). </w:t>
      </w:r>
    </w:p>
    <w:p w:rsidR="002364EC" w:rsidRPr="00EA7F4F" w:rsidRDefault="002364EC" w:rsidP="00E855C4">
      <w:pPr>
        <w:spacing w:after="120" w:line="240" w:lineRule="auto"/>
        <w:jc w:val="both"/>
        <w:rPr>
          <w:rFonts w:ascii="Arial" w:hAnsi="Arial" w:cs="Arial"/>
          <w:sz w:val="24"/>
          <w:szCs w:val="24"/>
          <w:lang w:val="en-US"/>
        </w:rPr>
      </w:pPr>
      <w:r w:rsidRPr="005A38F7">
        <w:rPr>
          <w:rFonts w:ascii="Arial" w:hAnsi="Arial" w:cs="Arial"/>
          <w:sz w:val="24"/>
          <w:szCs w:val="24"/>
        </w:rPr>
        <w:t xml:space="preserve">МДПВ: 5 </w:t>
      </w:r>
      <w:r w:rsidR="00EA7F4F" w:rsidRPr="00EA7F4F">
        <w:rPr>
          <w:rFonts w:ascii="Arial" w:hAnsi="Arial" w:cs="Arial"/>
          <w:sz w:val="24"/>
          <w:szCs w:val="24"/>
          <w:lang w:val="en-US"/>
        </w:rPr>
        <w:t>ч./</w:t>
      </w:r>
      <w:proofErr w:type="spellStart"/>
      <w:r w:rsidR="00EA7F4F" w:rsidRPr="00EA7F4F">
        <w:rPr>
          <w:rFonts w:ascii="Arial" w:hAnsi="Arial" w:cs="Arial"/>
          <w:sz w:val="24"/>
          <w:szCs w:val="24"/>
          <w:lang w:val="en-US"/>
        </w:rPr>
        <w:t>млн</w:t>
      </w:r>
      <w:proofErr w:type="spellEnd"/>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МДПВ: 7 мг/м</w:t>
      </w:r>
      <w:r w:rsidRPr="005A38F7">
        <w:rPr>
          <w:rFonts w:ascii="Arial" w:hAnsi="Arial" w:cs="Arial"/>
          <w:sz w:val="24"/>
          <w:szCs w:val="24"/>
          <w:vertAlign w:val="superscript"/>
        </w:rPr>
        <w:t>3</w:t>
      </w:r>
    </w:p>
    <w:p w:rsidR="00EA7F4F" w:rsidRDefault="00EA7F4F">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Соответствующие инженерно-технические средства контроля:</w:t>
      </w:r>
      <w:r w:rsidRPr="005A38F7">
        <w:rPr>
          <w:rFonts w:ascii="Arial" w:hAnsi="Arial" w:cs="Arial"/>
          <w:sz w:val="24"/>
          <w:szCs w:val="24"/>
        </w:rPr>
        <w:t xml:space="preserve"> используйте вещество только при достаточной вентиляции. Используйте технологические ограждения, местную вытяжную вентиляцию или другие инженерно-технические средства контроля, чтобы снизить воздействие загрязняющих веществ, находящихся в воздухе, на работников ниже любых рекомендуемых или установленных законом пределов.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Контроль воздействия на окружающую среду:</w:t>
      </w:r>
      <w:r w:rsidRPr="005A38F7">
        <w:rPr>
          <w:rFonts w:ascii="Arial" w:hAnsi="Arial" w:cs="Arial"/>
          <w:sz w:val="24"/>
          <w:szCs w:val="24"/>
        </w:rPr>
        <w:t xml:space="preserve"> выбросы от вентиляционного или технологического оборудования необходимо проверить на предмет их соответствия требованиям законодательства об охране окружающей среды. В некоторых случаях для снижения выбросов до приемлемых уровней требуется использование скрубберов, фильтров или внесение технических модификаций в технологическое оборудование.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гигиены:</w:t>
      </w:r>
      <w:r w:rsidRPr="005A38F7">
        <w:rPr>
          <w:rFonts w:ascii="Arial" w:hAnsi="Arial" w:cs="Arial"/>
          <w:sz w:val="24"/>
          <w:szCs w:val="24"/>
        </w:rPr>
        <w:t xml:space="preserve"> тщательно вымойте руки, предплечья и лицо после работы с химическими продуктами, перед едой, курением и посещением туалета, а также в конце рабочего дня. Для снятия потенциально загрязненной одежды следует использовать соответствующие методы. Постирайте загрязненную одежду перед повторным использованием. Убедитесь в том, что станции для промывания глаз и аварийные душевые кабины расположены поблизости от места проведения работ.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глаз/лица:</w:t>
      </w:r>
      <w:r w:rsidRPr="005A38F7">
        <w:rPr>
          <w:rFonts w:ascii="Arial" w:hAnsi="Arial" w:cs="Arial"/>
          <w:sz w:val="24"/>
          <w:szCs w:val="24"/>
        </w:rPr>
        <w:t xml:space="preserve"> защитные очки, соответствующие утвержденному стандарту, следует использовать, если результаты оценки риска показывают, что это необходимо для предотвращения воздействия брызг жидкости, тумана, газов или пыли. Если существует риск контакта, необходимо использовать следующие средства защиты, если только результаты оценки не указывают на необходимость использования средств с более высокой степенью защиты: защитные очки от химических брызг и/или защитная маска для лица. Если существует опасность вдыхания, вместо указанных средств может потребоваться респиратор, закрывающий все лицо.</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Защита кожи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рук:</w:t>
      </w:r>
      <w:r w:rsidRPr="005A38F7">
        <w:rPr>
          <w:rFonts w:ascii="Arial" w:hAnsi="Arial" w:cs="Arial"/>
          <w:sz w:val="24"/>
          <w:szCs w:val="24"/>
        </w:rPr>
        <w:t xml:space="preserve"> при обращении с химическими продуктами следует постоянно использовать химически стойкие, непроницаемые перчатки, соответствующие утвержденному стандарту, если результаты оценки риска указывают на необходимость использования таких перчаток. Учитывая параметры, указанные производителем перчаток, во время использования проверяйте, сохраняют ли перчатки свои защитные свойства. Следует отметить, что время разрушения любого материала для перчаток может быть разным в зависимости от производителя перчаток.  В случае смесей, состоящих из нескольких веществ, продолжительность защиты при использовании перчаток не может быть точно оценено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тела:</w:t>
      </w:r>
      <w:r w:rsidRPr="005A38F7">
        <w:rPr>
          <w:rFonts w:ascii="Arial" w:hAnsi="Arial" w:cs="Arial"/>
          <w:sz w:val="24"/>
          <w:szCs w:val="24"/>
        </w:rPr>
        <w:t xml:space="preserve"> средства индивидуальной защиты для тела следует подбирать с учетом выполняемой задачи и связанных с ней рисков и должны быть одобрены специалистом перед началом работы с данным веществом.</w:t>
      </w:r>
    </w:p>
    <w:p w:rsidR="00EA7F4F" w:rsidRDefault="00EA7F4F">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Прочие средства защита кожи:</w:t>
      </w:r>
      <w:r w:rsidRPr="005A38F7">
        <w:rPr>
          <w:rFonts w:ascii="Arial" w:hAnsi="Arial" w:cs="Arial"/>
          <w:sz w:val="24"/>
          <w:szCs w:val="24"/>
        </w:rPr>
        <w:t xml:space="preserve"> подходящая обувь и любые дополнительные меры защиты кожи должны быть выбраны с учетом выполняемой задачи и связанных с ней рисков и должны быть одобрены специалистом перед началом работы с данным веществом.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органов дыхания:</w:t>
      </w:r>
      <w:r w:rsidRPr="005A38F7">
        <w:rPr>
          <w:rFonts w:ascii="Arial" w:hAnsi="Arial" w:cs="Arial"/>
          <w:sz w:val="24"/>
          <w:szCs w:val="24"/>
        </w:rPr>
        <w:t xml:space="preserve"> исходя из опасности и потенциального воздействия, выберите респиратор, соответствующий применимым стандартам или сертификации. Респираторы должны использоваться в соответствии с программой защиты органов дыхания для обеспечения надлежащего прилегания, обучения и других важных аспектов использования. Выбор респиратора должен основываться на известных или предполагаемых уровнях воздействия, опасностях продукта и пределах безопасной работы выбранного респиратора.</w:t>
      </w:r>
    </w:p>
    <w:p w:rsidR="002364EC" w:rsidRPr="005A38F7" w:rsidRDefault="002364EC" w:rsidP="004F0C25">
      <w:pPr>
        <w:pStyle w:val="K3"/>
      </w:pPr>
      <w:r w:rsidRPr="005A38F7">
        <w:t>1.7.9.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Внешний вид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w:t>
      </w:r>
      <w:r w:rsidRPr="005A38F7">
        <w:rPr>
          <w:rFonts w:ascii="Arial" w:hAnsi="Arial" w:cs="Arial"/>
          <w:sz w:val="24"/>
          <w:szCs w:val="24"/>
        </w:rPr>
        <w:t xml:space="preserve"> газ [сжатый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Цвет:</w:t>
      </w:r>
      <w:r w:rsidRPr="005A38F7">
        <w:rPr>
          <w:rFonts w:ascii="Arial" w:hAnsi="Arial" w:cs="Arial"/>
          <w:sz w:val="24"/>
          <w:szCs w:val="24"/>
        </w:rPr>
        <w:t xml:space="preserve"> бесцветное вещество. Желтоватый цвет.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едкий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Порог обнаружения запаха: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pH</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плавления:</w:t>
      </w:r>
      <w:r w:rsidRPr="005A38F7">
        <w:rPr>
          <w:rFonts w:ascii="Arial" w:hAnsi="Arial" w:cs="Arial"/>
          <w:sz w:val="24"/>
          <w:szCs w:val="24"/>
        </w:rPr>
        <w:t xml:space="preserve"> -114</w:t>
      </w:r>
      <w:r w:rsidR="009D17CD" w:rsidRPr="009D17CD">
        <w:rPr>
          <w:rFonts w:ascii="Arial" w:hAnsi="Arial" w:cs="Arial"/>
          <w:sz w:val="24"/>
          <w:szCs w:val="24"/>
        </w:rPr>
        <w:t>ºС</w:t>
      </w:r>
      <w:r w:rsidRPr="005A38F7">
        <w:rPr>
          <w:rFonts w:ascii="Arial" w:hAnsi="Arial" w:cs="Arial"/>
          <w:sz w:val="24"/>
          <w:szCs w:val="24"/>
        </w:rPr>
        <w:t xml:space="preserve"> (-173,2°F)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-85</w:t>
      </w:r>
      <w:r w:rsidR="009D17CD" w:rsidRPr="009D17CD">
        <w:rPr>
          <w:rFonts w:ascii="Arial" w:hAnsi="Arial" w:cs="Arial"/>
          <w:sz w:val="24"/>
          <w:szCs w:val="24"/>
        </w:rPr>
        <w:t>ºС</w:t>
      </w:r>
      <w:r w:rsidRPr="005A38F7">
        <w:rPr>
          <w:rFonts w:ascii="Arial" w:hAnsi="Arial" w:cs="Arial"/>
          <w:sz w:val="24"/>
          <w:szCs w:val="24"/>
        </w:rPr>
        <w:t xml:space="preserve"> (-121°F)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Критическая температура:</w:t>
      </w:r>
      <w:r w:rsidRPr="005A38F7">
        <w:rPr>
          <w:rFonts w:ascii="Arial" w:hAnsi="Arial" w:cs="Arial"/>
          <w:sz w:val="24"/>
          <w:szCs w:val="24"/>
        </w:rPr>
        <w:t xml:space="preserve"> 51,45</w:t>
      </w:r>
      <w:r w:rsidR="009D17CD" w:rsidRPr="009D17CD">
        <w:rPr>
          <w:rFonts w:ascii="Arial" w:hAnsi="Arial" w:cs="Arial"/>
          <w:sz w:val="24"/>
          <w:szCs w:val="24"/>
        </w:rPr>
        <w:t>ºС</w:t>
      </w:r>
      <w:r w:rsidRPr="005A38F7">
        <w:rPr>
          <w:rFonts w:ascii="Arial" w:hAnsi="Arial" w:cs="Arial"/>
          <w:sz w:val="24"/>
          <w:szCs w:val="24"/>
        </w:rPr>
        <w:t xml:space="preserve"> (124,6°F)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[продукт не выдерживает горения].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Скорость испарения: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Возгораемость (в твердом, газообразном состоянии):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Нижний и верхний пределы взрывоопасности (воспламеняемости):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Давление пара:</w:t>
      </w:r>
      <w:r w:rsidRPr="005A38F7">
        <w:rPr>
          <w:rFonts w:ascii="Arial" w:hAnsi="Arial" w:cs="Arial"/>
          <w:sz w:val="24"/>
          <w:szCs w:val="24"/>
        </w:rPr>
        <w:t xml:space="preserve"> 613 (фунтов на кв. дюйм)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пара:</w:t>
      </w:r>
      <w:r w:rsidRPr="005A38F7">
        <w:rPr>
          <w:rFonts w:ascii="Arial" w:hAnsi="Arial" w:cs="Arial"/>
          <w:sz w:val="24"/>
          <w:szCs w:val="24"/>
        </w:rPr>
        <w:t xml:space="preserve"> 1,3</w:t>
      </w:r>
      <w:r w:rsidR="00605907" w:rsidRPr="005A38F7">
        <w:rPr>
          <w:rFonts w:ascii="Arial" w:hAnsi="Arial" w:cs="Arial"/>
          <w:sz w:val="24"/>
          <w:szCs w:val="24"/>
        </w:rPr>
        <w:t xml:space="preserve"> </w:t>
      </w:r>
      <w:r w:rsidRPr="005A38F7">
        <w:rPr>
          <w:rFonts w:ascii="Arial" w:hAnsi="Arial" w:cs="Arial"/>
          <w:sz w:val="24"/>
          <w:szCs w:val="24"/>
        </w:rPr>
        <w:t>(воздух =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Удельный объем (футов3/фут):</w:t>
      </w:r>
      <w:r w:rsidRPr="005A38F7">
        <w:rPr>
          <w:rFonts w:ascii="Arial" w:hAnsi="Arial" w:cs="Arial"/>
          <w:sz w:val="24"/>
          <w:szCs w:val="24"/>
        </w:rPr>
        <w:t xml:space="preserve"> 10,5263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газа (фунтов/фут3):</w:t>
      </w:r>
      <w:r w:rsidRPr="005A38F7">
        <w:rPr>
          <w:rFonts w:ascii="Arial" w:hAnsi="Arial" w:cs="Arial"/>
          <w:sz w:val="24"/>
          <w:szCs w:val="24"/>
        </w:rPr>
        <w:t xml:space="preserve"> 0,095</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плотность:</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 в воде: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w:t>
      </w:r>
      <w:r w:rsidRPr="005A38F7">
        <w:rPr>
          <w:rFonts w:ascii="Arial" w:hAnsi="Arial" w:cs="Arial"/>
          <w:sz w:val="24"/>
          <w:szCs w:val="24"/>
        </w:rPr>
        <w:t xml:space="preserve"> коэффициент распределения n-</w:t>
      </w:r>
      <w:proofErr w:type="spellStart"/>
      <w:r w:rsidRPr="005A38F7">
        <w:rPr>
          <w:rFonts w:ascii="Arial" w:hAnsi="Arial" w:cs="Arial"/>
          <w:sz w:val="24"/>
          <w:szCs w:val="24"/>
        </w:rPr>
        <w:t>октанола</w:t>
      </w:r>
      <w:proofErr w:type="spellEnd"/>
      <w:r w:rsidRPr="005A38F7">
        <w:rPr>
          <w:rFonts w:ascii="Arial" w:hAnsi="Arial" w:cs="Arial"/>
          <w:sz w:val="24"/>
          <w:szCs w:val="24"/>
        </w:rPr>
        <w:t xml:space="preserve"> и воды: 0,25.</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самовозгорания: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распада: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Вязкость:</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Время истечения (ISO 2431):</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Молекулярный вес:</w:t>
      </w:r>
      <w:r w:rsidRPr="005A38F7">
        <w:rPr>
          <w:rFonts w:ascii="Arial" w:hAnsi="Arial" w:cs="Arial"/>
          <w:sz w:val="24"/>
          <w:szCs w:val="24"/>
        </w:rPr>
        <w:t xml:space="preserve"> 36,46 г/моль</w:t>
      </w:r>
    </w:p>
    <w:p w:rsidR="002364EC" w:rsidRPr="005A38F7" w:rsidRDefault="002364EC" w:rsidP="004F0C25">
      <w:pPr>
        <w:pStyle w:val="K3"/>
      </w:pPr>
      <w:r w:rsidRPr="005A38F7">
        <w:t>1.7.10.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Реакционная способность:</w:t>
      </w:r>
      <w:r w:rsidRPr="005A38F7">
        <w:rPr>
          <w:rFonts w:ascii="Arial" w:hAnsi="Arial" w:cs="Arial"/>
          <w:sz w:val="24"/>
          <w:szCs w:val="24"/>
        </w:rPr>
        <w:t xml:space="preserve"> конкретные данные испытаний, связанные с реакционной способностью данного продукта или его ингредиентов,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Химическая стабильность:</w:t>
      </w:r>
      <w:r w:rsidRPr="005A38F7">
        <w:rPr>
          <w:rFonts w:ascii="Arial" w:hAnsi="Arial" w:cs="Arial"/>
          <w:sz w:val="24"/>
          <w:szCs w:val="24"/>
        </w:rPr>
        <w:t xml:space="preserve"> вещество является стабильным.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Возможность возникновения опасных реакций:</w:t>
      </w:r>
      <w:r w:rsidRPr="005A38F7">
        <w:rPr>
          <w:rFonts w:ascii="Arial" w:hAnsi="Arial" w:cs="Arial"/>
          <w:sz w:val="24"/>
          <w:szCs w:val="24"/>
        </w:rPr>
        <w:t xml:space="preserve"> при определенных условиях хранения или использования могут возникнуть опасные реакции или нестабильность. Такие условия могут включать контакт с горючими материалами. Реакции могут включать опасность возникновения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Несовместимые материалы:</w:t>
      </w:r>
      <w:r w:rsidRPr="005A38F7">
        <w:rPr>
          <w:rFonts w:ascii="Arial" w:hAnsi="Arial" w:cs="Arial"/>
          <w:sz w:val="24"/>
          <w:szCs w:val="24"/>
        </w:rPr>
        <w:t xml:space="preserve"> вещество обладает высокой реакционной способностью или несовместимостью со следующими материалами: горючие материалы, восстановители, смазочные масла.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разложения:</w:t>
      </w:r>
      <w:r w:rsidRPr="005A38F7">
        <w:rPr>
          <w:rFonts w:ascii="Arial" w:hAnsi="Arial" w:cs="Arial"/>
          <w:sz w:val="24"/>
          <w:szCs w:val="24"/>
        </w:rPr>
        <w:t xml:space="preserve"> при нормальных условиях хранения и использования опасные продукты разложения образовываться не должны.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Опасная полимеризация:</w:t>
      </w:r>
      <w:r w:rsidRPr="005A38F7">
        <w:rPr>
          <w:rFonts w:ascii="Arial" w:hAnsi="Arial" w:cs="Arial"/>
          <w:sz w:val="24"/>
          <w:szCs w:val="24"/>
        </w:rPr>
        <w:t xml:space="preserve"> при нормальных условиях хранения и использования опасная полимеризация образовываться не должна.</w:t>
      </w:r>
    </w:p>
    <w:p w:rsidR="002364EC" w:rsidRPr="005A38F7" w:rsidRDefault="002364EC" w:rsidP="004F0C25">
      <w:pPr>
        <w:pStyle w:val="K3"/>
      </w:pPr>
      <w:r w:rsidRPr="005A38F7">
        <w:t>1.7.11.</w:t>
      </w:r>
      <w:r w:rsidRPr="005A38F7">
        <w:tab/>
        <w:t>Токсикологическая информация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Информация о токсикологическом воздействии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Острая токсичность:</w:t>
      </w:r>
    </w:p>
    <w:tbl>
      <w:tblPr>
        <w:tblStyle w:val="TableNormal"/>
        <w:tblW w:w="5000" w:type="pct"/>
        <w:tblCellMar>
          <w:left w:w="57" w:type="dxa"/>
          <w:right w:w="57" w:type="dxa"/>
        </w:tblCellMar>
        <w:tblLook w:val="01E0" w:firstRow="1" w:lastRow="1" w:firstColumn="1" w:lastColumn="1" w:noHBand="0" w:noVBand="0"/>
      </w:tblPr>
      <w:tblGrid>
        <w:gridCol w:w="2438"/>
        <w:gridCol w:w="2675"/>
        <w:gridCol w:w="1094"/>
        <w:gridCol w:w="1707"/>
        <w:gridCol w:w="1431"/>
      </w:tblGrid>
      <w:tr w:rsidR="00605907" w:rsidRPr="005A38F7" w:rsidTr="00605907">
        <w:trPr>
          <w:trHeight w:val="20"/>
        </w:trPr>
        <w:tc>
          <w:tcPr>
            <w:tcW w:w="132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447"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Результат</w:t>
            </w:r>
          </w:p>
        </w:tc>
        <w:tc>
          <w:tcPr>
            <w:tcW w:w="601"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Виды</w:t>
            </w:r>
          </w:p>
        </w:tc>
        <w:tc>
          <w:tcPr>
            <w:tcW w:w="929"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Доза</w:t>
            </w:r>
          </w:p>
        </w:tc>
        <w:tc>
          <w:tcPr>
            <w:tcW w:w="702"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Воздействие</w:t>
            </w:r>
          </w:p>
        </w:tc>
      </w:tr>
      <w:tr w:rsidR="00605907" w:rsidRPr="005A38F7" w:rsidTr="00605907">
        <w:trPr>
          <w:trHeight w:val="20"/>
        </w:trPr>
        <w:tc>
          <w:tcPr>
            <w:tcW w:w="132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Хлороводород</w:t>
            </w:r>
          </w:p>
        </w:tc>
        <w:tc>
          <w:tcPr>
            <w:tcW w:w="1447"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hAnsi="Arial" w:cs="Arial"/>
                <w:color w:val="101213"/>
                <w:lang w:val="ru-RU"/>
              </w:rPr>
            </w:pPr>
            <w:r w:rsidRPr="005A38F7">
              <w:rPr>
                <w:rFonts w:ascii="Arial" w:hAnsi="Arial" w:cs="Arial"/>
                <w:color w:val="101213"/>
                <w:lang w:val="ru-RU"/>
              </w:rPr>
              <w:t>LC</w:t>
            </w:r>
            <w:r w:rsidRPr="005A38F7">
              <w:rPr>
                <w:rFonts w:ascii="Arial" w:hAnsi="Arial" w:cs="Arial"/>
                <w:color w:val="101213"/>
                <w:vertAlign w:val="subscript"/>
                <w:lang w:val="ru-RU"/>
              </w:rPr>
              <w:t>50</w:t>
            </w:r>
            <w:r w:rsidRPr="005A38F7">
              <w:rPr>
                <w:rFonts w:ascii="Arial" w:hAnsi="Arial" w:cs="Arial"/>
                <w:color w:val="101213"/>
                <w:lang w:val="ru-RU"/>
              </w:rPr>
              <w:t xml:space="preserve"> при вдыхании газа.</w:t>
            </w:r>
          </w:p>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LC</w:t>
            </w:r>
            <w:r w:rsidRPr="005A38F7">
              <w:rPr>
                <w:rFonts w:ascii="Arial" w:hAnsi="Arial" w:cs="Arial"/>
                <w:color w:val="101213"/>
                <w:vertAlign w:val="subscript"/>
                <w:lang w:val="ru-RU"/>
              </w:rPr>
              <w:t>50</w:t>
            </w:r>
            <w:r w:rsidRPr="005A38F7">
              <w:rPr>
                <w:rFonts w:ascii="Arial" w:hAnsi="Arial" w:cs="Arial"/>
                <w:color w:val="101213"/>
                <w:lang w:val="ru-RU"/>
              </w:rPr>
              <w:t xml:space="preserve"> при вдыхании газа.</w:t>
            </w:r>
          </w:p>
        </w:tc>
        <w:tc>
          <w:tcPr>
            <w:tcW w:w="601"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 xml:space="preserve">Крысы </w:t>
            </w:r>
            <w:proofErr w:type="spellStart"/>
            <w:r w:rsidRPr="005A38F7">
              <w:rPr>
                <w:rFonts w:ascii="Arial" w:hAnsi="Arial" w:cs="Arial"/>
                <w:lang w:val="ru-RU"/>
              </w:rPr>
              <w:t>Крысы</w:t>
            </w:r>
            <w:proofErr w:type="spellEnd"/>
          </w:p>
        </w:tc>
        <w:tc>
          <w:tcPr>
            <w:tcW w:w="929" w:type="pct"/>
            <w:tcBorders>
              <w:top w:val="single" w:sz="4" w:space="0" w:color="000000"/>
              <w:left w:val="single" w:sz="4" w:space="0" w:color="000000"/>
              <w:bottom w:val="single" w:sz="4" w:space="0" w:color="000000"/>
              <w:right w:val="single" w:sz="4" w:space="0" w:color="000000"/>
            </w:tcBorders>
            <w:vAlign w:val="center"/>
          </w:tcPr>
          <w:p w:rsidR="00605907" w:rsidRPr="00EA7F4F" w:rsidRDefault="00605907" w:rsidP="00605907">
            <w:pPr>
              <w:pStyle w:val="TableParagraph"/>
              <w:spacing w:before="60" w:after="60"/>
              <w:rPr>
                <w:rFonts w:ascii="Arial" w:eastAsia="Arial" w:hAnsi="Arial" w:cs="Arial"/>
              </w:rPr>
            </w:pPr>
            <w:bookmarkStart w:id="26" w:name="3124_ppm"/>
            <w:bookmarkEnd w:id="26"/>
            <w:r w:rsidRPr="005A38F7">
              <w:rPr>
                <w:rFonts w:ascii="Arial" w:hAnsi="Arial" w:cs="Arial"/>
                <w:color w:val="101213"/>
                <w:lang w:val="ru-RU"/>
              </w:rPr>
              <w:t xml:space="preserve">3124 </w:t>
            </w:r>
            <w:r w:rsidR="00EA7F4F" w:rsidRPr="00EA7F4F">
              <w:rPr>
                <w:rFonts w:ascii="Arial" w:hAnsi="Arial" w:cs="Arial"/>
                <w:color w:val="101213"/>
              </w:rPr>
              <w:t>ч./</w:t>
            </w:r>
            <w:proofErr w:type="spellStart"/>
            <w:r w:rsidR="00EA7F4F" w:rsidRPr="00EA7F4F">
              <w:rPr>
                <w:rFonts w:ascii="Arial" w:hAnsi="Arial" w:cs="Arial"/>
                <w:color w:val="101213"/>
              </w:rPr>
              <w:t>млн</w:t>
            </w:r>
            <w:proofErr w:type="spellEnd"/>
          </w:p>
          <w:p w:rsidR="00605907" w:rsidRPr="00EA7F4F" w:rsidRDefault="00605907" w:rsidP="00605907">
            <w:pPr>
              <w:pStyle w:val="TableParagraph"/>
              <w:spacing w:before="60" w:after="60"/>
              <w:rPr>
                <w:rFonts w:ascii="Arial" w:eastAsia="Arial" w:hAnsi="Arial" w:cs="Arial"/>
              </w:rPr>
            </w:pPr>
            <w:bookmarkStart w:id="27" w:name="1562_ppm"/>
            <w:bookmarkEnd w:id="27"/>
            <w:r w:rsidRPr="005A38F7">
              <w:rPr>
                <w:rFonts w:ascii="Arial" w:hAnsi="Arial" w:cs="Arial"/>
                <w:color w:val="101213"/>
                <w:lang w:val="ru-RU"/>
              </w:rPr>
              <w:t>1562</w:t>
            </w:r>
            <w:r w:rsidR="00EA7F4F">
              <w:t xml:space="preserve"> </w:t>
            </w:r>
            <w:r w:rsidR="00EA7F4F" w:rsidRPr="00EA7F4F">
              <w:rPr>
                <w:rFonts w:ascii="Arial" w:hAnsi="Arial" w:cs="Arial"/>
                <w:color w:val="101213"/>
                <w:lang w:val="ru-RU"/>
              </w:rPr>
              <w:t>ч./млн</w:t>
            </w:r>
          </w:p>
        </w:tc>
        <w:tc>
          <w:tcPr>
            <w:tcW w:w="702"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1 час</w:t>
            </w:r>
          </w:p>
          <w:p w:rsidR="00605907" w:rsidRPr="005A38F7" w:rsidRDefault="00605907" w:rsidP="00605907">
            <w:pPr>
              <w:pStyle w:val="TableParagraph"/>
              <w:spacing w:before="60" w:after="60"/>
              <w:rPr>
                <w:rFonts w:ascii="Arial" w:eastAsia="Arial" w:hAnsi="Arial" w:cs="Arial"/>
                <w:lang w:val="ru-RU"/>
              </w:rPr>
            </w:pPr>
            <w:bookmarkStart w:id="28" w:name="4_hours"/>
            <w:bookmarkEnd w:id="28"/>
            <w:r w:rsidRPr="005A38F7">
              <w:rPr>
                <w:rFonts w:ascii="Arial" w:hAnsi="Arial" w:cs="Arial"/>
                <w:color w:val="101213"/>
                <w:lang w:val="ru-RU"/>
              </w:rPr>
              <w:t>4 часа</w:t>
            </w:r>
          </w:p>
        </w:tc>
      </w:tr>
    </w:tbl>
    <w:p w:rsidR="00605907" w:rsidRPr="005A38F7" w:rsidRDefault="00605907" w:rsidP="00605907">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Раздражение/разъедание</w:t>
      </w:r>
    </w:p>
    <w:tbl>
      <w:tblPr>
        <w:tblStyle w:val="TableNormal"/>
        <w:tblW w:w="5000" w:type="pct"/>
        <w:tblCellMar>
          <w:left w:w="57" w:type="dxa"/>
          <w:right w:w="57" w:type="dxa"/>
        </w:tblCellMar>
        <w:tblLook w:val="01E0" w:firstRow="1" w:lastRow="1" w:firstColumn="1" w:lastColumn="1" w:noHBand="0" w:noVBand="0"/>
      </w:tblPr>
      <w:tblGrid>
        <w:gridCol w:w="2297"/>
        <w:gridCol w:w="2028"/>
        <w:gridCol w:w="992"/>
        <w:gridCol w:w="875"/>
        <w:gridCol w:w="1503"/>
        <w:gridCol w:w="1650"/>
      </w:tblGrid>
      <w:tr w:rsidR="00605907" w:rsidRPr="005A38F7" w:rsidTr="00EA7F4F">
        <w:trPr>
          <w:trHeight w:val="20"/>
        </w:trPr>
        <w:tc>
          <w:tcPr>
            <w:tcW w:w="1229"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085"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Результат</w:t>
            </w:r>
          </w:p>
        </w:tc>
        <w:tc>
          <w:tcPr>
            <w:tcW w:w="531"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Виды</w:t>
            </w:r>
          </w:p>
        </w:tc>
        <w:tc>
          <w:tcPr>
            <w:tcW w:w="468"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Оценка</w:t>
            </w:r>
          </w:p>
        </w:tc>
        <w:tc>
          <w:tcPr>
            <w:tcW w:w="804"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Воздействие</w:t>
            </w:r>
          </w:p>
        </w:tc>
        <w:tc>
          <w:tcPr>
            <w:tcW w:w="883"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Наблюдение</w:t>
            </w:r>
          </w:p>
        </w:tc>
      </w:tr>
      <w:tr w:rsidR="00EA7F4F" w:rsidRPr="005A38F7" w:rsidTr="003F5A92">
        <w:trPr>
          <w:trHeight w:val="20"/>
        </w:trPr>
        <w:tc>
          <w:tcPr>
            <w:tcW w:w="1229" w:type="pct"/>
            <w:vMerge w:val="restart"/>
            <w:tcBorders>
              <w:top w:val="single" w:sz="4" w:space="0" w:color="000000"/>
              <w:left w:val="single" w:sz="4" w:space="0" w:color="000000"/>
              <w:right w:val="single" w:sz="4" w:space="0" w:color="000000"/>
            </w:tcBorders>
            <w:vAlign w:val="center"/>
          </w:tcPr>
          <w:p w:rsidR="00EA7F4F" w:rsidRPr="005A38F7" w:rsidRDefault="00EA7F4F" w:rsidP="00605907">
            <w:pPr>
              <w:pStyle w:val="TableParagraph"/>
              <w:spacing w:before="60" w:after="60"/>
              <w:rPr>
                <w:rFonts w:ascii="Arial" w:eastAsia="Arial" w:hAnsi="Arial" w:cs="Arial"/>
                <w:lang w:val="ru-RU"/>
              </w:rPr>
            </w:pPr>
            <w:r w:rsidRPr="005A38F7">
              <w:rPr>
                <w:rFonts w:ascii="Arial" w:hAnsi="Arial" w:cs="Arial"/>
                <w:color w:val="101213"/>
                <w:lang w:val="ru-RU"/>
              </w:rPr>
              <w:t>Хлороводород</w:t>
            </w:r>
          </w:p>
        </w:tc>
        <w:tc>
          <w:tcPr>
            <w:tcW w:w="1085" w:type="pct"/>
            <w:tcBorders>
              <w:top w:val="single" w:sz="4" w:space="0" w:color="000000"/>
              <w:left w:val="single" w:sz="4" w:space="0" w:color="000000"/>
              <w:right w:val="single" w:sz="4" w:space="0" w:color="000000"/>
            </w:tcBorders>
          </w:tcPr>
          <w:p w:rsidR="00EA7F4F" w:rsidRPr="005A38F7" w:rsidRDefault="00EA7F4F" w:rsidP="00EA7F4F">
            <w:pPr>
              <w:pStyle w:val="TableParagraph"/>
              <w:spacing w:before="60" w:after="60"/>
              <w:rPr>
                <w:rFonts w:ascii="Arial" w:eastAsia="Arial" w:hAnsi="Arial" w:cs="Arial"/>
                <w:lang w:val="ru-RU"/>
              </w:rPr>
            </w:pPr>
            <w:r w:rsidRPr="005A38F7">
              <w:rPr>
                <w:rFonts w:ascii="Arial" w:hAnsi="Arial" w:cs="Arial"/>
                <w:color w:val="101213"/>
                <w:lang w:val="ru-RU"/>
              </w:rPr>
              <w:t>Глаза - незначительное раздражение</w:t>
            </w:r>
          </w:p>
        </w:tc>
        <w:tc>
          <w:tcPr>
            <w:tcW w:w="531" w:type="pct"/>
            <w:tcBorders>
              <w:top w:val="single" w:sz="4" w:space="0" w:color="000000"/>
              <w:left w:val="single" w:sz="4" w:space="0" w:color="000000"/>
              <w:right w:val="single" w:sz="4" w:space="0" w:color="000000"/>
            </w:tcBorders>
          </w:tcPr>
          <w:p w:rsidR="00EA7F4F" w:rsidRPr="005A38F7" w:rsidRDefault="00EA7F4F" w:rsidP="00605907">
            <w:pPr>
              <w:pStyle w:val="TableParagraph"/>
              <w:spacing w:before="60" w:after="60"/>
              <w:rPr>
                <w:rFonts w:ascii="Arial" w:eastAsia="Arial" w:hAnsi="Arial" w:cs="Arial"/>
                <w:lang w:val="ru-RU"/>
              </w:rPr>
            </w:pPr>
            <w:bookmarkStart w:id="29" w:name="Rabbit"/>
            <w:bookmarkEnd w:id="29"/>
            <w:r w:rsidRPr="005A38F7">
              <w:rPr>
                <w:rFonts w:ascii="Arial" w:hAnsi="Arial" w:cs="Arial"/>
                <w:color w:val="101213"/>
                <w:lang w:val="ru-RU"/>
              </w:rPr>
              <w:t xml:space="preserve">Кролики </w:t>
            </w:r>
          </w:p>
        </w:tc>
        <w:tc>
          <w:tcPr>
            <w:tcW w:w="468" w:type="pct"/>
            <w:tcBorders>
              <w:top w:val="single" w:sz="4" w:space="0" w:color="000000"/>
              <w:left w:val="single" w:sz="4" w:space="0" w:color="000000"/>
              <w:right w:val="single" w:sz="4" w:space="0" w:color="000000"/>
            </w:tcBorders>
          </w:tcPr>
          <w:p w:rsidR="00EA7F4F" w:rsidRPr="005A38F7" w:rsidRDefault="00EA7F4F" w:rsidP="00605907">
            <w:pPr>
              <w:pStyle w:val="TableParagraph"/>
              <w:spacing w:before="60" w:after="60"/>
              <w:rPr>
                <w:rFonts w:ascii="Arial" w:eastAsia="Arial" w:hAnsi="Arial" w:cs="Arial"/>
                <w:lang w:val="ru-RU"/>
              </w:rPr>
            </w:pPr>
            <w:r w:rsidRPr="005A38F7">
              <w:rPr>
                <w:rFonts w:ascii="Arial" w:hAnsi="Arial" w:cs="Arial"/>
                <w:color w:val="101213"/>
                <w:lang w:val="ru-RU"/>
              </w:rPr>
              <w:t>-</w:t>
            </w:r>
          </w:p>
        </w:tc>
        <w:tc>
          <w:tcPr>
            <w:tcW w:w="804" w:type="pct"/>
            <w:tcBorders>
              <w:top w:val="single" w:sz="4" w:space="0" w:color="000000"/>
              <w:left w:val="single" w:sz="4" w:space="0" w:color="000000"/>
              <w:right w:val="single" w:sz="4" w:space="0" w:color="000000"/>
            </w:tcBorders>
          </w:tcPr>
          <w:p w:rsidR="00EA7F4F" w:rsidRPr="005A38F7" w:rsidRDefault="00EA7F4F" w:rsidP="00EA7F4F">
            <w:pPr>
              <w:pStyle w:val="TableParagraph"/>
              <w:tabs>
                <w:tab w:val="right" w:pos="1462"/>
              </w:tabs>
              <w:spacing w:before="60" w:after="60"/>
              <w:rPr>
                <w:rFonts w:ascii="Arial" w:eastAsia="Arial" w:hAnsi="Arial" w:cs="Arial"/>
                <w:lang w:val="ru-RU"/>
              </w:rPr>
            </w:pPr>
            <w:bookmarkStart w:id="30" w:name="0.5_minutes_5_milligrams_24_hours_4_Perc"/>
            <w:bookmarkEnd w:id="30"/>
            <w:r w:rsidRPr="005A38F7">
              <w:rPr>
                <w:rFonts w:ascii="Arial" w:hAnsi="Arial" w:cs="Arial"/>
                <w:color w:val="101213"/>
                <w:lang w:val="ru-RU"/>
              </w:rPr>
              <w:t>0,5 минуты - 5 миллиграмм</w:t>
            </w:r>
          </w:p>
        </w:tc>
        <w:tc>
          <w:tcPr>
            <w:tcW w:w="883" w:type="pct"/>
            <w:tcBorders>
              <w:top w:val="single" w:sz="4" w:space="0" w:color="000000"/>
              <w:left w:val="single" w:sz="4" w:space="0" w:color="000000"/>
              <w:right w:val="single" w:sz="4" w:space="0" w:color="000000"/>
            </w:tcBorders>
          </w:tcPr>
          <w:p w:rsidR="00EA7F4F" w:rsidRPr="005A38F7" w:rsidRDefault="00EA7F4F" w:rsidP="00605907">
            <w:pPr>
              <w:pStyle w:val="TableParagraph"/>
              <w:spacing w:before="60" w:after="60"/>
              <w:rPr>
                <w:rFonts w:ascii="Arial" w:eastAsia="Arial" w:hAnsi="Arial" w:cs="Arial"/>
                <w:lang w:val="ru-RU"/>
              </w:rPr>
            </w:pPr>
            <w:r w:rsidRPr="005A38F7">
              <w:rPr>
                <w:rFonts w:ascii="Arial" w:hAnsi="Arial" w:cs="Arial"/>
                <w:color w:val="101213"/>
                <w:lang w:val="ru-RU"/>
              </w:rPr>
              <w:t>-</w:t>
            </w:r>
          </w:p>
        </w:tc>
      </w:tr>
      <w:tr w:rsidR="00EA7F4F" w:rsidRPr="005A38F7" w:rsidTr="003F5A92">
        <w:trPr>
          <w:trHeight w:val="20"/>
        </w:trPr>
        <w:tc>
          <w:tcPr>
            <w:tcW w:w="1229" w:type="pct"/>
            <w:vMerge/>
            <w:tcBorders>
              <w:left w:val="single" w:sz="4" w:space="0" w:color="000000"/>
              <w:bottom w:val="single" w:sz="4" w:space="0" w:color="000000"/>
              <w:right w:val="single" w:sz="4" w:space="0" w:color="000000"/>
            </w:tcBorders>
            <w:vAlign w:val="center"/>
          </w:tcPr>
          <w:p w:rsidR="00EA7F4F" w:rsidRPr="005A38F7" w:rsidRDefault="00EA7F4F" w:rsidP="00605907">
            <w:pPr>
              <w:pStyle w:val="TableParagraph"/>
              <w:spacing w:before="60" w:after="60"/>
              <w:rPr>
                <w:rFonts w:ascii="Arial" w:hAnsi="Arial" w:cs="Arial"/>
                <w:color w:val="101213"/>
                <w:lang w:val="ru-RU"/>
              </w:rPr>
            </w:pPr>
          </w:p>
        </w:tc>
        <w:tc>
          <w:tcPr>
            <w:tcW w:w="1085" w:type="pct"/>
            <w:tcBorders>
              <w:left w:val="single" w:sz="4" w:space="0" w:color="000000"/>
              <w:bottom w:val="single" w:sz="4" w:space="0" w:color="000000"/>
              <w:right w:val="single" w:sz="4" w:space="0" w:color="000000"/>
            </w:tcBorders>
          </w:tcPr>
          <w:p w:rsidR="00EA7F4F" w:rsidRPr="005A38F7" w:rsidRDefault="00EA7F4F" w:rsidP="00605907">
            <w:pPr>
              <w:pStyle w:val="TableParagraph"/>
              <w:spacing w:before="60" w:after="60"/>
              <w:rPr>
                <w:rFonts w:ascii="Arial" w:hAnsi="Arial" w:cs="Arial"/>
                <w:color w:val="101213"/>
                <w:lang w:val="ru-RU"/>
              </w:rPr>
            </w:pPr>
            <w:r w:rsidRPr="005A38F7">
              <w:rPr>
                <w:rFonts w:ascii="Arial" w:hAnsi="Arial" w:cs="Arial"/>
                <w:color w:val="101213"/>
                <w:lang w:val="ru-RU"/>
              </w:rPr>
              <w:t>Кожа - незначительное раздражение</w:t>
            </w:r>
          </w:p>
        </w:tc>
        <w:tc>
          <w:tcPr>
            <w:tcW w:w="531" w:type="pct"/>
            <w:tcBorders>
              <w:left w:val="single" w:sz="4" w:space="0" w:color="000000"/>
              <w:bottom w:val="single" w:sz="4" w:space="0" w:color="000000"/>
              <w:right w:val="single" w:sz="4" w:space="0" w:color="000000"/>
            </w:tcBorders>
          </w:tcPr>
          <w:p w:rsidR="00EA7F4F" w:rsidRPr="005A38F7" w:rsidRDefault="00EA7F4F" w:rsidP="00605907">
            <w:pPr>
              <w:pStyle w:val="TableParagraph"/>
              <w:spacing w:before="60" w:after="60"/>
              <w:rPr>
                <w:rFonts w:ascii="Arial" w:hAnsi="Arial" w:cs="Arial"/>
                <w:color w:val="101213"/>
                <w:lang w:val="ru-RU"/>
              </w:rPr>
            </w:pPr>
            <w:r w:rsidRPr="005A38F7">
              <w:rPr>
                <w:rFonts w:ascii="Arial" w:hAnsi="Arial" w:cs="Arial"/>
                <w:lang w:val="ru-RU"/>
              </w:rPr>
              <w:t>Люди</w:t>
            </w:r>
          </w:p>
        </w:tc>
        <w:tc>
          <w:tcPr>
            <w:tcW w:w="468" w:type="pct"/>
            <w:tcBorders>
              <w:left w:val="single" w:sz="4" w:space="0" w:color="000000"/>
              <w:bottom w:val="single" w:sz="4" w:space="0" w:color="000000"/>
              <w:right w:val="single" w:sz="4" w:space="0" w:color="000000"/>
            </w:tcBorders>
          </w:tcPr>
          <w:p w:rsidR="00EA7F4F" w:rsidRPr="005A38F7" w:rsidRDefault="00EA7F4F" w:rsidP="00605907">
            <w:pPr>
              <w:pStyle w:val="TableParagraph"/>
              <w:spacing w:before="60" w:after="60"/>
              <w:rPr>
                <w:rFonts w:ascii="Arial" w:hAnsi="Arial" w:cs="Arial"/>
                <w:color w:val="101213"/>
                <w:lang w:val="ru-RU"/>
              </w:rPr>
            </w:pPr>
            <w:r w:rsidRPr="005A38F7">
              <w:rPr>
                <w:rFonts w:ascii="Arial" w:hAnsi="Arial" w:cs="Arial"/>
                <w:color w:val="101213"/>
                <w:lang w:val="ru-RU"/>
              </w:rPr>
              <w:t>-</w:t>
            </w:r>
          </w:p>
        </w:tc>
        <w:tc>
          <w:tcPr>
            <w:tcW w:w="804" w:type="pct"/>
            <w:tcBorders>
              <w:left w:val="single" w:sz="4" w:space="0" w:color="000000"/>
              <w:bottom w:val="single" w:sz="4" w:space="0" w:color="000000"/>
              <w:right w:val="single" w:sz="4" w:space="0" w:color="000000"/>
            </w:tcBorders>
          </w:tcPr>
          <w:p w:rsidR="00EA7F4F" w:rsidRPr="005A38F7" w:rsidRDefault="00EA7F4F" w:rsidP="00EA7F4F">
            <w:pPr>
              <w:pStyle w:val="TableParagraph"/>
              <w:tabs>
                <w:tab w:val="right" w:pos="1462"/>
              </w:tabs>
              <w:spacing w:before="60" w:after="60"/>
              <w:rPr>
                <w:rFonts w:ascii="Arial" w:hAnsi="Arial" w:cs="Arial"/>
                <w:color w:val="101213"/>
                <w:lang w:val="ru-RU"/>
              </w:rPr>
            </w:pPr>
            <w:r w:rsidRPr="005A38F7">
              <w:rPr>
                <w:rFonts w:ascii="Arial" w:hAnsi="Arial" w:cs="Arial"/>
                <w:color w:val="101213"/>
                <w:lang w:val="ru-RU"/>
              </w:rPr>
              <w:t>24 часа - 4 процента</w:t>
            </w:r>
          </w:p>
        </w:tc>
        <w:tc>
          <w:tcPr>
            <w:tcW w:w="883" w:type="pct"/>
            <w:tcBorders>
              <w:left w:val="single" w:sz="4" w:space="0" w:color="000000"/>
              <w:bottom w:val="single" w:sz="4" w:space="0" w:color="000000"/>
              <w:right w:val="single" w:sz="4" w:space="0" w:color="000000"/>
            </w:tcBorders>
          </w:tcPr>
          <w:p w:rsidR="00EA7F4F" w:rsidRPr="005A38F7" w:rsidRDefault="00EA7F4F" w:rsidP="00605907">
            <w:pPr>
              <w:pStyle w:val="TableParagraph"/>
              <w:spacing w:before="60" w:after="60"/>
              <w:rPr>
                <w:rFonts w:ascii="Arial" w:hAnsi="Arial" w:cs="Arial"/>
                <w:color w:val="101213"/>
                <w:lang w:val="ru-RU"/>
              </w:rPr>
            </w:pPr>
            <w:r w:rsidRPr="005A38F7">
              <w:rPr>
                <w:rFonts w:ascii="Arial" w:hAnsi="Arial" w:cs="Arial"/>
                <w:color w:val="101213"/>
                <w:lang w:val="ru-RU"/>
              </w:rPr>
              <w:t>-</w:t>
            </w:r>
          </w:p>
        </w:tc>
      </w:tr>
    </w:tbl>
    <w:p w:rsidR="00EA7F4F" w:rsidRDefault="00EA7F4F">
      <w:pPr>
        <w:rPr>
          <w:rFonts w:ascii="Arial" w:hAnsi="Arial" w:cs="Arial"/>
          <w:sz w:val="24"/>
          <w:szCs w:val="24"/>
        </w:rPr>
      </w:pPr>
      <w:r>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Повышение чувствительности: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отсутствуют.</w:t>
      </w:r>
    </w:p>
    <w:tbl>
      <w:tblPr>
        <w:tblStyle w:val="TableNormal"/>
        <w:tblW w:w="5000" w:type="pct"/>
        <w:tblCellMar>
          <w:left w:w="57" w:type="dxa"/>
          <w:right w:w="57" w:type="dxa"/>
        </w:tblCellMar>
        <w:tblLook w:val="01E0" w:firstRow="1" w:lastRow="1" w:firstColumn="1" w:lastColumn="1" w:noHBand="0" w:noVBand="0"/>
      </w:tblPr>
      <w:tblGrid>
        <w:gridCol w:w="2987"/>
        <w:gridCol w:w="1686"/>
        <w:gridCol w:w="2336"/>
        <w:gridCol w:w="2336"/>
      </w:tblGrid>
      <w:tr w:rsidR="00605907" w:rsidRPr="005A38F7" w:rsidTr="00605907">
        <w:trPr>
          <w:trHeight w:val="20"/>
        </w:trPr>
        <w:tc>
          <w:tcPr>
            <w:tcW w:w="1598"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902"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OSHA</w:t>
            </w:r>
          </w:p>
        </w:tc>
        <w:tc>
          <w:tcPr>
            <w:tcW w:w="125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IARC</w:t>
            </w:r>
          </w:p>
        </w:tc>
        <w:tc>
          <w:tcPr>
            <w:tcW w:w="125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Национальная токсикологическая программа</w:t>
            </w:r>
          </w:p>
        </w:tc>
      </w:tr>
      <w:tr w:rsidR="00605907" w:rsidRPr="005A38F7" w:rsidTr="00605907">
        <w:trPr>
          <w:trHeight w:val="20"/>
        </w:trPr>
        <w:tc>
          <w:tcPr>
            <w:tcW w:w="1598"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Хлороводород</w:t>
            </w:r>
          </w:p>
        </w:tc>
        <w:tc>
          <w:tcPr>
            <w:tcW w:w="902"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w:t>
            </w:r>
          </w:p>
        </w:tc>
        <w:tc>
          <w:tcPr>
            <w:tcW w:w="125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3</w:t>
            </w:r>
          </w:p>
        </w:tc>
        <w:tc>
          <w:tcPr>
            <w:tcW w:w="125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color w:val="101213"/>
                <w:lang w:val="ru-RU"/>
              </w:rPr>
              <w:t>-</w:t>
            </w:r>
          </w:p>
        </w:tc>
      </w:tr>
    </w:tbl>
    <w:p w:rsidR="00605907" w:rsidRPr="005A38F7" w:rsidRDefault="00605907" w:rsidP="00605907">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Токсическое действие на репродуктивную функцию:</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Органоспецифическая токсичность при однократном воздействии:</w:t>
      </w:r>
    </w:p>
    <w:tbl>
      <w:tblPr>
        <w:tblStyle w:val="TableNormal"/>
        <w:tblW w:w="5000" w:type="pct"/>
        <w:tblCellMar>
          <w:left w:w="57" w:type="dxa"/>
          <w:right w:w="57" w:type="dxa"/>
        </w:tblCellMar>
        <w:tblLook w:val="01E0" w:firstRow="1" w:lastRow="1" w:firstColumn="1" w:lastColumn="1" w:noHBand="0" w:noVBand="0"/>
      </w:tblPr>
      <w:tblGrid>
        <w:gridCol w:w="2526"/>
        <w:gridCol w:w="1662"/>
        <w:gridCol w:w="2168"/>
        <w:gridCol w:w="2989"/>
      </w:tblGrid>
      <w:tr w:rsidR="00605907" w:rsidRPr="005A38F7" w:rsidTr="00605907">
        <w:trPr>
          <w:trHeight w:val="20"/>
        </w:trPr>
        <w:tc>
          <w:tcPr>
            <w:tcW w:w="1352"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Название</w:t>
            </w:r>
          </w:p>
        </w:tc>
        <w:tc>
          <w:tcPr>
            <w:tcW w:w="889"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Категория</w:t>
            </w:r>
          </w:p>
        </w:tc>
        <w:tc>
          <w:tcPr>
            <w:tcW w:w="116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Путь воздействия</w:t>
            </w:r>
          </w:p>
        </w:tc>
        <w:tc>
          <w:tcPr>
            <w:tcW w:w="1599"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Органы-мишени</w:t>
            </w:r>
          </w:p>
        </w:tc>
      </w:tr>
      <w:tr w:rsidR="00605907" w:rsidRPr="005A38F7" w:rsidTr="00605907">
        <w:trPr>
          <w:trHeight w:val="20"/>
        </w:trPr>
        <w:tc>
          <w:tcPr>
            <w:tcW w:w="1352"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Хлороводород</w:t>
            </w:r>
          </w:p>
        </w:tc>
        <w:tc>
          <w:tcPr>
            <w:tcW w:w="889"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Категория 3</w:t>
            </w:r>
          </w:p>
        </w:tc>
        <w:tc>
          <w:tcPr>
            <w:tcW w:w="1160"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не применяется.</w:t>
            </w:r>
          </w:p>
        </w:tc>
        <w:tc>
          <w:tcPr>
            <w:tcW w:w="1599" w:type="pct"/>
            <w:tcBorders>
              <w:top w:val="single" w:sz="4" w:space="0" w:color="000000"/>
              <w:left w:val="single" w:sz="4" w:space="0" w:color="000000"/>
              <w:bottom w:val="single" w:sz="4" w:space="0" w:color="000000"/>
              <w:right w:val="single" w:sz="4" w:space="0" w:color="000000"/>
            </w:tcBorders>
            <w:vAlign w:val="center"/>
          </w:tcPr>
          <w:p w:rsidR="00605907" w:rsidRPr="005A38F7" w:rsidRDefault="00605907" w:rsidP="00605907">
            <w:pPr>
              <w:pStyle w:val="TableParagraph"/>
              <w:spacing w:before="60" w:after="60"/>
              <w:rPr>
                <w:rFonts w:ascii="Arial" w:eastAsia="Arial" w:hAnsi="Arial" w:cs="Arial"/>
                <w:lang w:val="ru-RU"/>
              </w:rPr>
            </w:pPr>
            <w:r w:rsidRPr="005A38F7">
              <w:rPr>
                <w:rFonts w:ascii="Arial" w:hAnsi="Arial" w:cs="Arial"/>
                <w:lang w:val="ru-RU"/>
              </w:rPr>
              <w:t>Раздражение дыхательных путей</w:t>
            </w:r>
          </w:p>
        </w:tc>
      </w:tr>
    </w:tbl>
    <w:p w:rsidR="00605907" w:rsidRPr="005A38F7" w:rsidRDefault="00605907" w:rsidP="00605907">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многократном воздействии: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развития аспирационных состояний:</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Информация о вероятных путях воздействия</w:t>
      </w:r>
      <w:r w:rsidRPr="005A38F7">
        <w:rPr>
          <w:rFonts w:ascii="Arial" w:hAnsi="Arial" w:cs="Arial"/>
          <w:sz w:val="24"/>
          <w:szCs w:val="24"/>
        </w:rPr>
        <w:t>: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Потенциальные тяжелые последствия для здоровья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вызывает серьезные повреждения глаз. При контакте с быстро расширяющимся газом вещество может привести к ожогам или обморожению.</w:t>
      </w:r>
    </w:p>
    <w:p w:rsidR="002364EC"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смертельная опасность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вызывает серьезные ожоги. При контакте с быстро расширяющимся газом вещество может привести к ожогам или обморожению.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512B4D" w:rsidRPr="005A38F7">
        <w:rPr>
          <w:rFonts w:ascii="Arial" w:hAnsi="Arial" w:cs="Arial"/>
          <w:sz w:val="24"/>
          <w:szCs w:val="24"/>
        </w:rPr>
        <w:t>При</w:t>
      </w:r>
      <w:r w:rsidRPr="005A38F7">
        <w:rPr>
          <w:rFonts w:ascii="Arial" w:hAnsi="Arial" w:cs="Arial"/>
          <w:sz w:val="24"/>
          <w:szCs w:val="24"/>
        </w:rPr>
        <w:t xml:space="preserve"> вдыхани</w:t>
      </w:r>
      <w:r w:rsidR="00512B4D"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Долгосрочное воздействие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хронические последствия для здоровья: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Общие сведения: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Мутагенность: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развития: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репродуктивной функции:</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Численные показатели токсичности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Оценка острой токсичности:</w:t>
      </w:r>
      <w:r w:rsidRPr="005A38F7">
        <w:rPr>
          <w:rFonts w:ascii="Arial" w:hAnsi="Arial" w:cs="Arial"/>
          <w:sz w:val="24"/>
          <w:szCs w:val="24"/>
        </w:rPr>
        <w:t xml:space="preserve"> данные отсутствуют.</w:t>
      </w:r>
    </w:p>
    <w:p w:rsidR="002364EC" w:rsidRPr="005A38F7" w:rsidRDefault="002364EC" w:rsidP="004F0C25">
      <w:pPr>
        <w:pStyle w:val="K3"/>
      </w:pPr>
      <w:r w:rsidRPr="005A38F7">
        <w:t>1.7.12.</w:t>
      </w:r>
      <w:r w:rsidRPr="005A38F7">
        <w:tab/>
        <w:t>Экологическая информация</w:t>
      </w:r>
    </w:p>
    <w:tbl>
      <w:tblPr>
        <w:tblStyle w:val="TableNormal"/>
        <w:tblW w:w="5000" w:type="pct"/>
        <w:tblCellMar>
          <w:left w:w="57" w:type="dxa"/>
          <w:right w:w="57" w:type="dxa"/>
        </w:tblCellMar>
        <w:tblLook w:val="01E0" w:firstRow="1" w:lastRow="1" w:firstColumn="1" w:lastColumn="1" w:noHBand="0" w:noVBand="0"/>
      </w:tblPr>
      <w:tblGrid>
        <w:gridCol w:w="2405"/>
        <w:gridCol w:w="3119"/>
        <w:gridCol w:w="2389"/>
        <w:gridCol w:w="1432"/>
      </w:tblGrid>
      <w:tr w:rsidR="004A2134" w:rsidRPr="005A38F7" w:rsidTr="004A2134">
        <w:trPr>
          <w:trHeight w:val="20"/>
        </w:trPr>
        <w:tc>
          <w:tcPr>
            <w:tcW w:w="1287"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669"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color w:val="101213"/>
                <w:lang w:val="ru-RU"/>
              </w:rPr>
              <w:t>Результат</w:t>
            </w:r>
          </w:p>
        </w:tc>
        <w:tc>
          <w:tcPr>
            <w:tcW w:w="1278"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color w:val="101213"/>
                <w:lang w:val="ru-RU"/>
              </w:rPr>
              <w:t>Виды</w:t>
            </w:r>
          </w:p>
        </w:tc>
        <w:tc>
          <w:tcPr>
            <w:tcW w:w="766"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color w:val="101213"/>
                <w:lang w:val="ru-RU"/>
              </w:rPr>
              <w:t>Воздействие</w:t>
            </w:r>
          </w:p>
        </w:tc>
      </w:tr>
      <w:tr w:rsidR="004A2134" w:rsidRPr="005A38F7" w:rsidTr="00EA7F4F">
        <w:trPr>
          <w:trHeight w:val="20"/>
        </w:trPr>
        <w:tc>
          <w:tcPr>
            <w:tcW w:w="1287" w:type="pct"/>
            <w:vMerge w:val="restart"/>
            <w:tcBorders>
              <w:top w:val="single" w:sz="4" w:space="0" w:color="000000"/>
              <w:left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bookmarkStart w:id="31" w:name="hydrogen_chloride"/>
            <w:bookmarkEnd w:id="31"/>
            <w:r w:rsidRPr="005A38F7">
              <w:rPr>
                <w:rFonts w:ascii="Arial" w:hAnsi="Arial" w:cs="Arial"/>
                <w:color w:val="101213"/>
                <w:lang w:val="ru-RU"/>
              </w:rPr>
              <w:t>Хлороводород</w:t>
            </w:r>
          </w:p>
        </w:tc>
        <w:tc>
          <w:tcPr>
            <w:tcW w:w="1669" w:type="pct"/>
            <w:tcBorders>
              <w:top w:val="single" w:sz="4" w:space="0" w:color="000000"/>
              <w:left w:val="single" w:sz="4" w:space="0" w:color="000000"/>
              <w:right w:val="single" w:sz="4" w:space="0" w:color="000000"/>
            </w:tcBorders>
          </w:tcPr>
          <w:p w:rsidR="004A2134" w:rsidRPr="005A38F7" w:rsidRDefault="004A2134" w:rsidP="004A2134">
            <w:pPr>
              <w:pStyle w:val="TableParagraph"/>
              <w:spacing w:before="60" w:after="60"/>
              <w:rPr>
                <w:rFonts w:ascii="Arial" w:eastAsia="Arial" w:hAnsi="Arial" w:cs="Arial"/>
                <w:lang w:val="ru-RU"/>
              </w:rPr>
            </w:pPr>
            <w:bookmarkStart w:id="32" w:name="Acute_LC50_240000_µg/l_Marine_water_Crus"/>
            <w:bookmarkEnd w:id="32"/>
            <w:r w:rsidRPr="005A38F7">
              <w:rPr>
                <w:rFonts w:ascii="Arial" w:hAnsi="Arial" w:cs="Arial"/>
                <w:color w:val="101213"/>
                <w:lang w:val="ru-RU"/>
              </w:rPr>
              <w:t>Острое воздействие: LC</w:t>
            </w:r>
            <w:r w:rsidRPr="005A38F7">
              <w:rPr>
                <w:rFonts w:ascii="Arial" w:hAnsi="Arial" w:cs="Arial"/>
                <w:color w:val="101213"/>
                <w:vertAlign w:val="subscript"/>
                <w:lang w:val="ru-RU"/>
              </w:rPr>
              <w:t xml:space="preserve">50 </w:t>
            </w:r>
            <w:r w:rsidRPr="005A38F7">
              <w:rPr>
                <w:rFonts w:ascii="Arial" w:hAnsi="Arial" w:cs="Arial"/>
                <w:color w:val="101213"/>
                <w:lang w:val="ru-RU"/>
              </w:rPr>
              <w:t>240000 мкг/л. Морская вода, ракообразные</w:t>
            </w:r>
            <w:bookmarkStart w:id="33" w:name="Acute_LC50_282_ppm_Fresh_water_"/>
            <w:bookmarkEnd w:id="33"/>
          </w:p>
        </w:tc>
        <w:tc>
          <w:tcPr>
            <w:tcW w:w="1278" w:type="pct"/>
            <w:tcBorders>
              <w:top w:val="single" w:sz="4" w:space="0" w:color="000000"/>
              <w:left w:val="single" w:sz="4" w:space="0" w:color="000000"/>
              <w:right w:val="single" w:sz="4" w:space="0" w:color="000000"/>
            </w:tcBorders>
          </w:tcPr>
          <w:p w:rsidR="004A2134" w:rsidRPr="005A38F7" w:rsidRDefault="004A2134" w:rsidP="004A2134">
            <w:pPr>
              <w:pStyle w:val="TableParagraph"/>
              <w:tabs>
                <w:tab w:val="left" w:pos="1188"/>
                <w:tab w:val="left" w:pos="2187"/>
              </w:tabs>
              <w:spacing w:before="60" w:after="60"/>
              <w:rPr>
                <w:rFonts w:ascii="Arial" w:eastAsia="Arial" w:hAnsi="Arial" w:cs="Arial"/>
                <w:lang w:val="ru-RU"/>
              </w:rPr>
            </w:pPr>
            <w:bookmarkStart w:id="34" w:name="Carcinus_maenas_-Adult"/>
            <w:bookmarkEnd w:id="34"/>
            <w:r w:rsidRPr="005A38F7">
              <w:rPr>
                <w:rFonts w:ascii="Arial" w:hAnsi="Arial" w:cs="Arial"/>
                <w:color w:val="101213"/>
                <w:lang w:val="ru-RU"/>
              </w:rPr>
              <w:t>Травяные крабы - Взрослые особи</w:t>
            </w:r>
            <w:bookmarkStart w:id="35" w:name="Fish_-_Gambusia_affinis_-_Adult"/>
            <w:bookmarkEnd w:id="35"/>
          </w:p>
        </w:tc>
        <w:tc>
          <w:tcPr>
            <w:tcW w:w="766" w:type="pct"/>
            <w:tcBorders>
              <w:top w:val="single" w:sz="4" w:space="0" w:color="000000"/>
              <w:left w:val="single" w:sz="4" w:space="0" w:color="000000"/>
              <w:right w:val="single" w:sz="4" w:space="0" w:color="000000"/>
            </w:tcBorders>
          </w:tcPr>
          <w:p w:rsidR="004A2134" w:rsidRPr="005A38F7" w:rsidRDefault="004A2134" w:rsidP="004A2134">
            <w:pPr>
              <w:pStyle w:val="TableParagraph"/>
              <w:spacing w:before="60" w:after="60"/>
              <w:rPr>
                <w:rFonts w:ascii="Arial" w:eastAsia="Arial" w:hAnsi="Arial" w:cs="Arial"/>
                <w:lang w:val="ru-RU"/>
              </w:rPr>
            </w:pPr>
            <w:bookmarkStart w:id="36" w:name="48_hours"/>
            <w:bookmarkEnd w:id="36"/>
            <w:r w:rsidRPr="005A38F7">
              <w:rPr>
                <w:rFonts w:ascii="Arial" w:hAnsi="Arial" w:cs="Arial"/>
                <w:color w:val="101213"/>
                <w:lang w:val="ru-RU"/>
              </w:rPr>
              <w:t>48 часов</w:t>
            </w:r>
            <w:bookmarkStart w:id="37" w:name="96_hour"/>
            <w:bookmarkEnd w:id="37"/>
          </w:p>
        </w:tc>
      </w:tr>
      <w:tr w:rsidR="004A2134" w:rsidRPr="005A38F7" w:rsidTr="00EA7F4F">
        <w:trPr>
          <w:trHeight w:val="20"/>
        </w:trPr>
        <w:tc>
          <w:tcPr>
            <w:tcW w:w="1287" w:type="pct"/>
            <w:vMerge/>
            <w:tcBorders>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hAnsi="Arial" w:cs="Arial"/>
                <w:color w:val="101213"/>
                <w:lang w:val="ru-RU"/>
              </w:rPr>
            </w:pPr>
          </w:p>
        </w:tc>
        <w:tc>
          <w:tcPr>
            <w:tcW w:w="1669" w:type="pct"/>
            <w:tcBorders>
              <w:left w:val="single" w:sz="4" w:space="0" w:color="000000"/>
              <w:bottom w:val="single" w:sz="4" w:space="0" w:color="000000"/>
              <w:right w:val="single" w:sz="4" w:space="0" w:color="000000"/>
            </w:tcBorders>
          </w:tcPr>
          <w:p w:rsidR="004A2134" w:rsidRPr="005A38F7" w:rsidRDefault="004A2134" w:rsidP="004A2134">
            <w:pPr>
              <w:pStyle w:val="TableParagraph"/>
              <w:spacing w:before="60" w:after="60"/>
              <w:rPr>
                <w:rFonts w:ascii="Arial" w:hAnsi="Arial" w:cs="Arial"/>
                <w:color w:val="101213"/>
                <w:lang w:val="ru-RU"/>
              </w:rPr>
            </w:pPr>
            <w:r w:rsidRPr="005A38F7">
              <w:rPr>
                <w:rFonts w:ascii="Arial" w:hAnsi="Arial" w:cs="Arial"/>
                <w:color w:val="101213"/>
                <w:lang w:val="ru-RU"/>
              </w:rPr>
              <w:t>Острое воздействие:LC</w:t>
            </w:r>
            <w:r w:rsidRPr="005A38F7">
              <w:rPr>
                <w:rFonts w:ascii="Arial" w:hAnsi="Arial" w:cs="Arial"/>
                <w:color w:val="101213"/>
                <w:vertAlign w:val="subscript"/>
                <w:lang w:val="ru-RU"/>
              </w:rPr>
              <w:t xml:space="preserve">50 </w:t>
            </w:r>
            <w:r w:rsidRPr="005A38F7">
              <w:rPr>
                <w:rFonts w:ascii="Arial" w:hAnsi="Arial" w:cs="Arial"/>
                <w:color w:val="101213"/>
                <w:lang w:val="ru-RU"/>
              </w:rPr>
              <w:t>282 ч./млн. Пресная вода</w:t>
            </w:r>
          </w:p>
        </w:tc>
        <w:tc>
          <w:tcPr>
            <w:tcW w:w="1278" w:type="pct"/>
            <w:tcBorders>
              <w:left w:val="single" w:sz="4" w:space="0" w:color="000000"/>
              <w:bottom w:val="single" w:sz="4" w:space="0" w:color="000000"/>
              <w:right w:val="single" w:sz="4" w:space="0" w:color="000000"/>
            </w:tcBorders>
          </w:tcPr>
          <w:p w:rsidR="004A2134" w:rsidRPr="005A38F7" w:rsidRDefault="004A2134" w:rsidP="004A2134">
            <w:pPr>
              <w:pStyle w:val="TableParagraph"/>
              <w:tabs>
                <w:tab w:val="left" w:pos="1188"/>
                <w:tab w:val="left" w:pos="2187"/>
              </w:tabs>
              <w:spacing w:before="60" w:after="60"/>
              <w:rPr>
                <w:rFonts w:ascii="Arial" w:hAnsi="Arial" w:cs="Arial"/>
                <w:color w:val="101213"/>
                <w:lang w:val="ru-RU"/>
              </w:rPr>
            </w:pPr>
            <w:r w:rsidRPr="005A38F7">
              <w:rPr>
                <w:rFonts w:ascii="Arial" w:hAnsi="Arial" w:cs="Arial"/>
                <w:color w:val="101213"/>
                <w:lang w:val="ru-RU"/>
              </w:rPr>
              <w:t>Рыбы -обыкновенная гамбузия - взрослые особи</w:t>
            </w:r>
          </w:p>
        </w:tc>
        <w:tc>
          <w:tcPr>
            <w:tcW w:w="766" w:type="pct"/>
            <w:tcBorders>
              <w:left w:val="single" w:sz="4" w:space="0" w:color="000000"/>
              <w:bottom w:val="single" w:sz="4" w:space="0" w:color="000000"/>
              <w:right w:val="single" w:sz="4" w:space="0" w:color="000000"/>
            </w:tcBorders>
          </w:tcPr>
          <w:p w:rsidR="004A2134" w:rsidRPr="005A38F7" w:rsidRDefault="004A2134" w:rsidP="004A2134">
            <w:pPr>
              <w:pStyle w:val="TableParagraph"/>
              <w:spacing w:before="60" w:after="60"/>
              <w:rPr>
                <w:rFonts w:ascii="Arial" w:hAnsi="Arial" w:cs="Arial"/>
                <w:color w:val="101213"/>
                <w:lang w:val="ru-RU"/>
              </w:rPr>
            </w:pPr>
            <w:r w:rsidRPr="005A38F7">
              <w:rPr>
                <w:rFonts w:ascii="Arial" w:hAnsi="Arial" w:cs="Arial"/>
                <w:color w:val="101213"/>
                <w:lang w:val="ru-RU"/>
              </w:rPr>
              <w:t>96 часов</w:t>
            </w:r>
          </w:p>
        </w:tc>
      </w:tr>
    </w:tbl>
    <w:p w:rsidR="00EA7F4F" w:rsidRDefault="00EA7F4F" w:rsidP="00EA7F4F">
      <w:pPr>
        <w:spacing w:after="0" w:line="240" w:lineRule="auto"/>
        <w:jc w:val="both"/>
        <w:rPr>
          <w:rFonts w:ascii="Arial" w:hAnsi="Arial" w:cs="Arial"/>
          <w:b/>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Устойчивость и </w:t>
      </w:r>
      <w:proofErr w:type="spellStart"/>
      <w:r w:rsidRPr="005A38F7">
        <w:rPr>
          <w:rFonts w:ascii="Arial" w:hAnsi="Arial" w:cs="Arial"/>
          <w:b/>
          <w:sz w:val="24"/>
          <w:szCs w:val="24"/>
        </w:rPr>
        <w:t>разлагаемость</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 xml:space="preserve">Потенциал </w:t>
      </w:r>
      <w:proofErr w:type="spellStart"/>
      <w:r w:rsidRPr="005A38F7">
        <w:rPr>
          <w:rFonts w:ascii="Arial" w:hAnsi="Arial" w:cs="Arial"/>
          <w:b/>
          <w:sz w:val="24"/>
          <w:szCs w:val="24"/>
        </w:rPr>
        <w:t>биоаккумулирования</w:t>
      </w:r>
      <w:proofErr w:type="spellEnd"/>
      <w:r w:rsidRPr="005A38F7">
        <w:rPr>
          <w:rFonts w:ascii="Arial" w:hAnsi="Arial" w:cs="Arial"/>
          <w:b/>
          <w:sz w:val="24"/>
          <w:szCs w:val="24"/>
        </w:rPr>
        <w:t>:</w:t>
      </w:r>
    </w:p>
    <w:tbl>
      <w:tblPr>
        <w:tblStyle w:val="TableNormal"/>
        <w:tblW w:w="5000" w:type="pct"/>
        <w:tblCellMar>
          <w:left w:w="57" w:type="dxa"/>
          <w:right w:w="57" w:type="dxa"/>
        </w:tblCellMar>
        <w:tblLook w:val="01E0" w:firstRow="1" w:lastRow="1" w:firstColumn="1" w:lastColumn="1" w:noHBand="0" w:noVBand="0"/>
      </w:tblPr>
      <w:tblGrid>
        <w:gridCol w:w="4651"/>
        <w:gridCol w:w="1620"/>
        <w:gridCol w:w="1164"/>
        <w:gridCol w:w="1910"/>
      </w:tblGrid>
      <w:tr w:rsidR="004A2134" w:rsidRPr="005A38F7" w:rsidTr="004A2134">
        <w:trPr>
          <w:trHeight w:val="20"/>
        </w:trPr>
        <w:tc>
          <w:tcPr>
            <w:tcW w:w="2488"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Наименование продукта/компонента</w:t>
            </w:r>
          </w:p>
        </w:tc>
        <w:tc>
          <w:tcPr>
            <w:tcW w:w="867"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proofErr w:type="spellStart"/>
            <w:r w:rsidRPr="005A38F7">
              <w:rPr>
                <w:rFonts w:ascii="Arial" w:hAnsi="Arial" w:cs="Arial"/>
                <w:lang w:val="ru-RU"/>
              </w:rPr>
              <w:t>LogPow</w:t>
            </w:r>
            <w:proofErr w:type="spellEnd"/>
          </w:p>
        </w:tc>
        <w:tc>
          <w:tcPr>
            <w:tcW w:w="623"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КБК</w:t>
            </w:r>
          </w:p>
        </w:tc>
        <w:tc>
          <w:tcPr>
            <w:tcW w:w="1022"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Потенциал</w:t>
            </w:r>
          </w:p>
        </w:tc>
      </w:tr>
      <w:tr w:rsidR="004A2134" w:rsidRPr="005A38F7" w:rsidTr="004A2134">
        <w:trPr>
          <w:trHeight w:val="20"/>
        </w:trPr>
        <w:tc>
          <w:tcPr>
            <w:tcW w:w="2488"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Хлороводород</w:t>
            </w:r>
          </w:p>
        </w:tc>
        <w:tc>
          <w:tcPr>
            <w:tcW w:w="867"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0,25</w:t>
            </w:r>
          </w:p>
        </w:tc>
        <w:tc>
          <w:tcPr>
            <w:tcW w:w="623"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w:t>
            </w:r>
          </w:p>
        </w:tc>
        <w:tc>
          <w:tcPr>
            <w:tcW w:w="1022"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низкий</w:t>
            </w:r>
          </w:p>
        </w:tc>
      </w:tr>
    </w:tbl>
    <w:p w:rsidR="004A2134" w:rsidRPr="005A38F7" w:rsidRDefault="004A2134" w:rsidP="004A2134">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Подвижность в почве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 в почве и воде (K</w:t>
      </w:r>
      <w:r w:rsidRPr="00EA7F4F">
        <w:rPr>
          <w:rFonts w:ascii="Arial" w:hAnsi="Arial" w:cs="Arial"/>
          <w:b/>
          <w:sz w:val="24"/>
          <w:szCs w:val="24"/>
          <w:vertAlign w:val="subscript"/>
        </w:rPr>
        <w:t>OC</w:t>
      </w:r>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Другие неблагоприятные воздействия: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4F0C25">
      <w:pPr>
        <w:pStyle w:val="K3"/>
      </w:pPr>
      <w:r w:rsidRPr="005A38F7">
        <w:t>1.7.13.</w:t>
      </w:r>
      <w:r w:rsidRPr="005A38F7">
        <w:tab/>
        <w:t>Утилизация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Методы утилизации:</w:t>
      </w:r>
      <w:r w:rsidRPr="005A38F7">
        <w:rPr>
          <w:rFonts w:ascii="Arial" w:hAnsi="Arial" w:cs="Arial"/>
          <w:sz w:val="24"/>
          <w:szCs w:val="24"/>
        </w:rPr>
        <w:t xml:space="preserve"> по мере возможности следует избегать или сводить к минимуму образование отходов. Утилизация данного продукта, растворов и любых побочных продуктов должна всегда соответствовать требованиям законодательства об охране окружающей среды и утилизации отходов, а также любым требованиям региональных местных органов власти. Утилизируйте излишки и продукты, не подлежащие вторичной переработке, путем привлечения лицензированного подрядчика по утилизации отходов. Не следует сбрасывать необработанные отходы в канализацию, если они полностью не соответствуют требованиям всех компетентных органов. Использованная упаковка подлежит переработке. Сжигание или захоронение на полигоне следует рассматривать только в случае нецелесообразности переработки. Данный материал и контейнер </w:t>
      </w:r>
      <w:r w:rsidRPr="005A38F7">
        <w:rPr>
          <w:rFonts w:ascii="Arial" w:hAnsi="Arial" w:cs="Arial"/>
          <w:sz w:val="24"/>
          <w:szCs w:val="24"/>
        </w:rPr>
        <w:lastRenderedPageBreak/>
        <w:t>для его хранения должны утилизироваться безопасным способом. В пустых контейнерах или прокладке могут содержаться некоторые остатки продукта. Не прокалывайте и не сжигайте контейнер.</w:t>
      </w:r>
    </w:p>
    <w:p w:rsidR="002364EC" w:rsidRPr="005A38F7" w:rsidRDefault="002364EC" w:rsidP="004F0C25">
      <w:pPr>
        <w:pStyle w:val="K3"/>
      </w:pPr>
      <w:r w:rsidRPr="005A38F7">
        <w:t>1.7.14.</w:t>
      </w:r>
      <w:r w:rsidRPr="005A38F7">
        <w:tab/>
        <w:t>Информация о транспортировке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 1050</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Маркировка</w:t>
      </w:r>
    </w:p>
    <w:p w:rsidR="002364EC" w:rsidRPr="005A38F7" w:rsidRDefault="004A2134" w:rsidP="00E855C4">
      <w:pPr>
        <w:spacing w:after="120" w:line="240" w:lineRule="auto"/>
        <w:jc w:val="both"/>
        <w:rPr>
          <w:rFonts w:ascii="Arial" w:hAnsi="Arial" w:cs="Arial"/>
          <w:sz w:val="24"/>
          <w:szCs w:val="24"/>
        </w:rPr>
      </w:pPr>
      <w:r w:rsidRPr="005A38F7">
        <w:rPr>
          <w:noProof/>
        </w:rPr>
        <w:drawing>
          <wp:inline distT="0" distB="0" distL="0" distR="0" wp14:anchorId="3B524C56" wp14:editId="399F3E42">
            <wp:extent cx="2274286" cy="1005714"/>
            <wp:effectExtent l="0" t="0" r="0" b="4445"/>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2274286" cy="1005714"/>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2.3: Токсичны</w:t>
      </w:r>
      <w:r w:rsidR="003F5A92">
        <w:rPr>
          <w:rFonts w:ascii="Arial" w:hAnsi="Arial" w:cs="Arial"/>
          <w:sz w:val="24"/>
          <w:szCs w:val="24"/>
        </w:rPr>
        <w:t>й</w:t>
      </w:r>
      <w:r w:rsidRPr="005A38F7">
        <w:rPr>
          <w:rFonts w:ascii="Arial" w:hAnsi="Arial" w:cs="Arial"/>
          <w:sz w:val="24"/>
          <w:szCs w:val="24"/>
        </w:rPr>
        <w:t xml:space="preserve">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4F0C25">
      <w:pPr>
        <w:pStyle w:val="K3"/>
      </w:pPr>
      <w:r w:rsidRPr="005A38F7">
        <w:t>1.7.15.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2364EC" w:rsidRPr="005A38F7" w:rsidRDefault="002364EC" w:rsidP="004F0C25">
      <w:pPr>
        <w:pStyle w:val="K3"/>
      </w:pPr>
      <w:r w:rsidRPr="005A38F7">
        <w:t>1.7.16.</w:t>
      </w:r>
      <w:r w:rsidRPr="005A38F7">
        <w:tab/>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см. раздел 1.1.16.</w:t>
      </w:r>
    </w:p>
    <w:p w:rsidR="002364EC" w:rsidRPr="005A38F7" w:rsidRDefault="002364EC" w:rsidP="004F0C25">
      <w:pPr>
        <w:pStyle w:val="K2"/>
      </w:pPr>
      <w:r w:rsidRPr="005A38F7">
        <w:t>1.8.</w:t>
      </w:r>
      <w:r w:rsidRPr="005A38F7">
        <w:tab/>
        <w:t>Фтороводород</w:t>
      </w:r>
    </w:p>
    <w:p w:rsidR="002364EC" w:rsidRPr="005A38F7" w:rsidRDefault="002364EC" w:rsidP="004F0C25">
      <w:pPr>
        <w:pStyle w:val="K3"/>
      </w:pPr>
      <w:r w:rsidRPr="005A38F7">
        <w:t>1.8.1.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Торговое наименование: фтороводород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CAS: 7664-39-3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HF</w:t>
      </w:r>
    </w:p>
    <w:p w:rsidR="002364EC" w:rsidRPr="005A38F7" w:rsidRDefault="002364EC" w:rsidP="004F0C25">
      <w:pPr>
        <w:pStyle w:val="K3"/>
      </w:pPr>
      <w:r w:rsidRPr="005A38F7">
        <w:t>1.8.2.</w:t>
      </w:r>
      <w:r w:rsidRPr="005A38F7">
        <w:tab/>
        <w:t>Идентификация опасности</w:t>
      </w:r>
    </w:p>
    <w:p w:rsidR="002364EC" w:rsidRPr="005A38F7" w:rsidRDefault="002364EC" w:rsidP="004A2134">
      <w:pPr>
        <w:spacing w:after="120" w:line="240" w:lineRule="auto"/>
        <w:rPr>
          <w:rFonts w:ascii="Arial" w:hAnsi="Arial" w:cs="Arial"/>
          <w:sz w:val="24"/>
          <w:szCs w:val="24"/>
        </w:rPr>
      </w:pPr>
      <w:r w:rsidRPr="005A38F7">
        <w:rPr>
          <w:rFonts w:ascii="Arial" w:hAnsi="Arial" w:cs="Arial"/>
          <w:sz w:val="24"/>
          <w:szCs w:val="24"/>
        </w:rPr>
        <w:t>ГАЗЫ ПОД ДАВЛЕНИЕМ - сжиженный газ</w:t>
      </w:r>
    </w:p>
    <w:p w:rsidR="002364EC" w:rsidRPr="005A38F7" w:rsidRDefault="002364EC" w:rsidP="004A2134">
      <w:pPr>
        <w:spacing w:after="120" w:line="240" w:lineRule="auto"/>
        <w:rPr>
          <w:rFonts w:ascii="Arial" w:hAnsi="Arial" w:cs="Arial"/>
          <w:sz w:val="24"/>
          <w:szCs w:val="24"/>
        </w:rPr>
      </w:pPr>
      <w:r w:rsidRPr="005A38F7">
        <w:rPr>
          <w:rFonts w:ascii="Arial" w:hAnsi="Arial" w:cs="Arial"/>
          <w:sz w:val="24"/>
          <w:szCs w:val="24"/>
        </w:rPr>
        <w:t>ОСТРАЯ ТОКСИЧНОСТЬ (при вдыхании) - категория 3</w:t>
      </w:r>
    </w:p>
    <w:p w:rsidR="002364EC" w:rsidRPr="005A38F7" w:rsidRDefault="002364EC" w:rsidP="004A2134">
      <w:pPr>
        <w:spacing w:after="120" w:line="240" w:lineRule="auto"/>
        <w:rPr>
          <w:rFonts w:ascii="Arial" w:hAnsi="Arial" w:cs="Arial"/>
          <w:sz w:val="24"/>
          <w:szCs w:val="24"/>
        </w:rPr>
      </w:pPr>
      <w:r w:rsidRPr="005A38F7">
        <w:rPr>
          <w:rFonts w:ascii="Arial" w:hAnsi="Arial" w:cs="Arial"/>
          <w:sz w:val="24"/>
          <w:szCs w:val="24"/>
        </w:rPr>
        <w:t>РАЗЪЕДАНИЕ/РАЗДРАЖЕНИЕ КОЖИ - категория 1</w:t>
      </w:r>
    </w:p>
    <w:p w:rsidR="002364EC" w:rsidRPr="005A38F7" w:rsidRDefault="002364EC" w:rsidP="004A2134">
      <w:pPr>
        <w:spacing w:after="120" w:line="240" w:lineRule="auto"/>
        <w:rPr>
          <w:rFonts w:ascii="Arial" w:hAnsi="Arial" w:cs="Arial"/>
          <w:sz w:val="24"/>
          <w:szCs w:val="24"/>
        </w:rPr>
      </w:pPr>
      <w:r w:rsidRPr="005A38F7">
        <w:rPr>
          <w:rFonts w:ascii="Arial" w:hAnsi="Arial" w:cs="Arial"/>
          <w:sz w:val="24"/>
          <w:szCs w:val="24"/>
        </w:rPr>
        <w:t>Серьезное повреждение глаз - категория 1</w:t>
      </w:r>
    </w:p>
    <w:p w:rsidR="002364EC" w:rsidRPr="005A38F7" w:rsidRDefault="002364EC" w:rsidP="004A2134">
      <w:pPr>
        <w:spacing w:after="120" w:line="240" w:lineRule="auto"/>
        <w:rPr>
          <w:rFonts w:ascii="Arial" w:hAnsi="Arial" w:cs="Arial"/>
          <w:sz w:val="24"/>
          <w:szCs w:val="24"/>
        </w:rPr>
      </w:pPr>
      <w:r w:rsidRPr="005A38F7">
        <w:rPr>
          <w:rFonts w:ascii="Arial" w:hAnsi="Arial" w:cs="Arial"/>
          <w:sz w:val="24"/>
          <w:szCs w:val="24"/>
        </w:rPr>
        <w:t>ОРГАНОСПЕЦИФИЧЕСКАЯ ТОКСИЧНОСТЬ (ПРИ ОДНОКРАТНОМ ВОЗДЕЙСТВИИ) - категория 1</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Пиктограммы опасности</w:t>
      </w:r>
    </w:p>
    <w:p w:rsidR="002364EC" w:rsidRPr="005A38F7" w:rsidRDefault="004A2134" w:rsidP="00E855C4">
      <w:pPr>
        <w:spacing w:after="120" w:line="240" w:lineRule="auto"/>
        <w:jc w:val="both"/>
        <w:rPr>
          <w:rFonts w:ascii="Arial" w:hAnsi="Arial" w:cs="Arial"/>
          <w:sz w:val="24"/>
          <w:szCs w:val="24"/>
        </w:rPr>
      </w:pPr>
      <w:r w:rsidRPr="005A38F7">
        <w:rPr>
          <w:noProof/>
        </w:rPr>
        <w:drawing>
          <wp:inline distT="0" distB="0" distL="0" distR="0" wp14:anchorId="3024254D" wp14:editId="6C49CF0D">
            <wp:extent cx="2800000" cy="1028571"/>
            <wp:effectExtent l="0" t="0" r="635" b="63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2800000" cy="1028571"/>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Сигнальное слово:</w:t>
      </w:r>
      <w:r w:rsidRPr="005A38F7">
        <w:rPr>
          <w:rFonts w:ascii="Arial" w:hAnsi="Arial" w:cs="Arial"/>
          <w:sz w:val="24"/>
          <w:szCs w:val="24"/>
        </w:rPr>
        <w:t xml:space="preserve"> Опасность</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Указания на опасность: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H280 - Содержит газ под давлением; может взорваться при нагревании.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H331 - Токсичен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H314 - Вызывает сильные ожоги кожи и повреждения глаз.</w:t>
      </w:r>
    </w:p>
    <w:p w:rsidR="002364EC" w:rsidRPr="005A38F7" w:rsidRDefault="002364EC" w:rsidP="004F0C25">
      <w:pPr>
        <w:pStyle w:val="K3"/>
      </w:pPr>
      <w:r w:rsidRPr="005A38F7">
        <w:t>1.8.3.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3823"/>
        <w:gridCol w:w="1980"/>
        <w:gridCol w:w="3542"/>
      </w:tblGrid>
      <w:tr w:rsidR="004A2134" w:rsidRPr="005A38F7" w:rsidTr="004A2134">
        <w:trPr>
          <w:trHeight w:val="20"/>
        </w:trPr>
        <w:tc>
          <w:tcPr>
            <w:tcW w:w="2045"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1059"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Содержание, %</w:t>
            </w:r>
          </w:p>
        </w:tc>
        <w:tc>
          <w:tcPr>
            <w:tcW w:w="1895"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Номер CAS</w:t>
            </w:r>
          </w:p>
        </w:tc>
      </w:tr>
      <w:tr w:rsidR="004A2134" w:rsidRPr="005A38F7" w:rsidTr="004A2134">
        <w:trPr>
          <w:trHeight w:val="20"/>
        </w:trPr>
        <w:tc>
          <w:tcPr>
            <w:tcW w:w="2045"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color w:val="101213"/>
                <w:lang w:val="ru-RU"/>
              </w:rPr>
              <w:t>фтороводород</w:t>
            </w:r>
          </w:p>
        </w:tc>
        <w:tc>
          <w:tcPr>
            <w:tcW w:w="1059"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100</w:t>
            </w:r>
          </w:p>
        </w:tc>
        <w:tc>
          <w:tcPr>
            <w:tcW w:w="1895" w:type="pct"/>
            <w:tcBorders>
              <w:top w:val="single" w:sz="4" w:space="0" w:color="000000"/>
              <w:left w:val="single" w:sz="4" w:space="0" w:color="000000"/>
              <w:bottom w:val="single" w:sz="4" w:space="0" w:color="000000"/>
              <w:right w:val="single" w:sz="4" w:space="0" w:color="000000"/>
            </w:tcBorders>
            <w:vAlign w:val="center"/>
          </w:tcPr>
          <w:p w:rsidR="004A2134" w:rsidRPr="005A38F7" w:rsidRDefault="004A2134" w:rsidP="004A2134">
            <w:pPr>
              <w:pStyle w:val="TableParagraph"/>
              <w:spacing w:before="60" w:after="60"/>
              <w:rPr>
                <w:rFonts w:ascii="Arial" w:eastAsia="Arial" w:hAnsi="Arial" w:cs="Arial"/>
                <w:lang w:val="ru-RU"/>
              </w:rPr>
            </w:pPr>
            <w:r w:rsidRPr="005A38F7">
              <w:rPr>
                <w:rFonts w:ascii="Arial" w:hAnsi="Arial" w:cs="Arial"/>
                <w:lang w:val="ru-RU"/>
              </w:rPr>
              <w:t>7664-39-3</w:t>
            </w:r>
          </w:p>
        </w:tc>
      </w:tr>
    </w:tbl>
    <w:p w:rsidR="004A2134" w:rsidRPr="005A38F7" w:rsidRDefault="004A2134" w:rsidP="00EA7F4F">
      <w:pPr>
        <w:spacing w:after="0" w:line="240" w:lineRule="auto"/>
        <w:rPr>
          <w:rFonts w:ascii="Arial" w:hAnsi="Arial" w:cs="Arial"/>
          <w:b/>
          <w:sz w:val="24"/>
          <w:szCs w:val="24"/>
        </w:rPr>
      </w:pPr>
    </w:p>
    <w:p w:rsidR="002364EC" w:rsidRPr="005A38F7" w:rsidRDefault="002364EC" w:rsidP="004F0C25">
      <w:pPr>
        <w:pStyle w:val="K3"/>
      </w:pPr>
      <w:r w:rsidRPr="005A38F7">
        <w:t>1.8.4.</w:t>
      </w:r>
      <w:r w:rsidRPr="005A38F7">
        <w:tab/>
        <w:t>Меры первой помощи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Немедленно промойте глаза большим количеством воды, периодически приподнимая верхние веки. Проверьте наличие контактных линз и снимите их. Продолжайте промывать глаза не менее 10 минут. Химические ожоги должны быть немедленно обработаны врачом.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Попадание на кожу:</w:t>
      </w:r>
      <w:r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Промойте загрязненную кожу большим количеством воды. Снимите загрязненную одежду и обувь. Тщательно промойте загрязненную одежду водой, прежде чем снимать ее, или наденьте перчатки. Продолжайте промывать пораженный участок не менее 10 минут. Химические ожоги должны быть немедленно обработаны врачом. Постирайте одежду перед повторным использованием. Тщательно очистите обувь перед повторным использованием.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512B4D" w:rsidRPr="005A38F7">
        <w:rPr>
          <w:rFonts w:ascii="Arial" w:hAnsi="Arial" w:cs="Arial"/>
          <w:sz w:val="24"/>
          <w:szCs w:val="24"/>
        </w:rPr>
        <w:t>При</w:t>
      </w:r>
      <w:r w:rsidRPr="005A38F7">
        <w:rPr>
          <w:rFonts w:ascii="Arial" w:hAnsi="Arial" w:cs="Arial"/>
          <w:sz w:val="24"/>
          <w:szCs w:val="24"/>
        </w:rPr>
        <w:t xml:space="preserve"> вдыхани</w:t>
      </w:r>
      <w:r w:rsidR="00512B4D" w:rsidRPr="005A38F7">
        <w:rPr>
          <w:rFonts w:ascii="Arial" w:hAnsi="Arial" w:cs="Arial"/>
          <w:sz w:val="24"/>
          <w:szCs w:val="24"/>
        </w:rPr>
        <w:t>и</w:t>
      </w:r>
      <w:r w:rsidRPr="005A38F7">
        <w:rPr>
          <w:rFonts w:ascii="Arial" w:hAnsi="Arial" w:cs="Arial"/>
          <w:sz w:val="24"/>
          <w:szCs w:val="24"/>
        </w:rPr>
        <w:t>».</w:t>
      </w:r>
    </w:p>
    <w:p w:rsidR="004A2134"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немедленно обратитесь за медицинской помощью. Позвоните в токсикологический центр или врачу. Выведите пострадавшего на свежий воздух и оставьте его в покое в положении, удобном для дыхания. При подозрении на присутствие паров спасатель должен надеть соответствующую маску или автономный дыхательный аппарат. Если пострадавший не дышит, если дыхание нерегулярное или происходит остановка дыхания, обеспечьте проведение процедуры искусственного дыхания или подачу кислорода обученным персоналом. Проведение реанимации методом «рот в рот» может быть опасным для человека, оказывающего помощь. Если пострадавший находится без сознания, положите его на бок так, чтобы полость рта располагалась ниже уровня воздухоносных путей, и немедленно обратитесь за медицинской помощью. Держите дыхательные пути открытыми. Ослабьте обтягивающую одежду, например, воротник, галстук, пояс, ремень. </w:t>
      </w:r>
      <w:r w:rsidRPr="005A38F7">
        <w:rPr>
          <w:rFonts w:ascii="Arial" w:hAnsi="Arial" w:cs="Arial"/>
          <w:sz w:val="24"/>
          <w:szCs w:val="24"/>
        </w:rPr>
        <w:t>При</w:t>
      </w:r>
      <w:r w:rsidR="002364EC" w:rsidRPr="005A38F7">
        <w:rPr>
          <w:rFonts w:ascii="Arial" w:hAnsi="Arial" w:cs="Arial"/>
          <w:sz w:val="24"/>
          <w:szCs w:val="24"/>
        </w:rPr>
        <w:t xml:space="preserve"> вдыхани</w:t>
      </w:r>
      <w:r w:rsidRPr="005A38F7">
        <w:rPr>
          <w:rFonts w:ascii="Arial" w:hAnsi="Arial" w:cs="Arial"/>
          <w:sz w:val="24"/>
          <w:szCs w:val="24"/>
        </w:rPr>
        <w:t>и</w:t>
      </w:r>
      <w:r w:rsidR="002364EC" w:rsidRPr="005A38F7">
        <w:rPr>
          <w:rFonts w:ascii="Arial" w:hAnsi="Arial" w:cs="Arial"/>
          <w:sz w:val="24"/>
          <w:szCs w:val="24"/>
        </w:rPr>
        <w:t xml:space="preserve"> продуктов разложения при пожаре симптомы могут проявиться позже. Человеку, подвергшемуся воздействию,</w:t>
      </w:r>
      <w:r w:rsidRPr="005A38F7">
        <w:rPr>
          <w:rFonts w:ascii="Arial" w:hAnsi="Arial" w:cs="Arial"/>
          <w:sz w:val="24"/>
          <w:szCs w:val="24"/>
        </w:rPr>
        <w:t xml:space="preserve"> </w:t>
      </w:r>
      <w:r w:rsidR="002364EC" w:rsidRPr="005A38F7">
        <w:rPr>
          <w:rFonts w:ascii="Arial" w:hAnsi="Arial" w:cs="Arial"/>
          <w:sz w:val="24"/>
          <w:szCs w:val="24"/>
        </w:rPr>
        <w:t xml:space="preserve">возможно, потребуется медицинское наблюдение в течение 48 часов. </w:t>
      </w:r>
    </w:p>
    <w:p w:rsidR="00EA7F4F" w:rsidRDefault="00EA7F4F">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Потенциальные тяжелые последствия для здоровья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вызывает серьезные повреждения глаз.</w:t>
      </w:r>
    </w:p>
    <w:p w:rsidR="002364EC"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продукт токсичен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вызывает серьезные ожоги.</w:t>
      </w:r>
    </w:p>
    <w:p w:rsidR="002364EC" w:rsidRPr="005A38F7" w:rsidRDefault="0026725A" w:rsidP="00E855C4">
      <w:pPr>
        <w:spacing w:after="120" w:line="240" w:lineRule="auto"/>
        <w:jc w:val="both"/>
        <w:rPr>
          <w:rFonts w:ascii="Arial" w:hAnsi="Arial" w:cs="Arial"/>
          <w:sz w:val="24"/>
          <w:szCs w:val="24"/>
        </w:rPr>
      </w:pPr>
      <w:r>
        <w:rPr>
          <w:rFonts w:ascii="Arial" w:hAnsi="Arial" w:cs="Arial"/>
          <w:b/>
          <w:sz w:val="24"/>
          <w:szCs w:val="24"/>
        </w:rPr>
        <w:t>При</w:t>
      </w:r>
      <w:r w:rsidR="002364EC" w:rsidRPr="005A38F7">
        <w:rPr>
          <w:rFonts w:ascii="Arial" w:hAnsi="Arial" w:cs="Arial"/>
          <w:b/>
          <w:sz w:val="24"/>
          <w:szCs w:val="24"/>
        </w:rPr>
        <w:t xml:space="preserve"> обморожени</w:t>
      </w:r>
      <w:r>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попробуйте разогреть обмороженные ткани и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512B4D" w:rsidRPr="005A38F7">
        <w:rPr>
          <w:rFonts w:ascii="Arial" w:hAnsi="Arial" w:cs="Arial"/>
          <w:sz w:val="24"/>
          <w:szCs w:val="24"/>
        </w:rPr>
        <w:t>При</w:t>
      </w:r>
      <w:r w:rsidRPr="005A38F7">
        <w:rPr>
          <w:rFonts w:ascii="Arial" w:hAnsi="Arial" w:cs="Arial"/>
          <w:sz w:val="24"/>
          <w:szCs w:val="24"/>
        </w:rPr>
        <w:t xml:space="preserve"> вдыхани</w:t>
      </w:r>
      <w:r w:rsidR="00512B4D"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Признаки/симптомы чрезмерного воздействия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неблагоприятные симптомы могут включать боль, слезотечение, покраснение глаз.</w:t>
      </w:r>
    </w:p>
    <w:p w:rsidR="002364EC"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неблагоприятные симптомы могут включать боль или раздражение, покраснение, образование волдырей.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неблагоприятные симптомы могут включать боль в животе.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Показание к незамедлительной медицинской помощи и специальному лечению, если необходимо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Примечания для врача:</w:t>
      </w:r>
      <w:r w:rsidRPr="005A38F7">
        <w:rPr>
          <w:rFonts w:ascii="Arial" w:hAnsi="Arial" w:cs="Arial"/>
          <w:sz w:val="24"/>
          <w:szCs w:val="24"/>
        </w:rPr>
        <w:t xml:space="preserve"> симптоматическое лечение. В случае проглатывания или вдыхания больших количеств немедленно обратитесь к специалисту по лечению отравлений.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Специфическое лечение:</w:t>
      </w:r>
      <w:r w:rsidRPr="005A38F7">
        <w:rPr>
          <w:rFonts w:ascii="Arial" w:hAnsi="Arial" w:cs="Arial"/>
          <w:sz w:val="24"/>
          <w:szCs w:val="24"/>
        </w:rPr>
        <w:t xml:space="preserve"> специфическое лечение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лиц, оказывающих первую помощь</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При подозрении на присутствие паров спасатель должен надеть соответствующую маску или автономный дыхательный аппарат. Проведение реанимации методом «рот в рот» может быть опасным для человека, оказывающего помощь. Тщательно промойте загрязненную одежду водой, прежде чем снимать ее, или наденьте перчатки.</w:t>
      </w:r>
    </w:p>
    <w:p w:rsidR="002364EC" w:rsidRPr="005A38F7" w:rsidRDefault="002364EC" w:rsidP="00350B88">
      <w:pPr>
        <w:pStyle w:val="K3"/>
      </w:pPr>
      <w:r w:rsidRPr="005A38F7">
        <w:t>1.8.5.</w:t>
      </w:r>
      <w:r w:rsidRPr="005A38F7">
        <w:tab/>
        <w:t>Меры пожаротушения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пожаротушения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Подходящие средства пожаротушения:</w:t>
      </w:r>
      <w:r w:rsidRPr="005A38F7">
        <w:rPr>
          <w:rFonts w:ascii="Arial" w:hAnsi="Arial" w:cs="Arial"/>
          <w:sz w:val="24"/>
          <w:szCs w:val="24"/>
        </w:rPr>
        <w:t xml:space="preserve"> используйте огнетушащие средства, подходящие для типа окружающего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Неподходящие средства пожаротушения:</w:t>
      </w:r>
      <w:r w:rsidRPr="005A38F7">
        <w:rPr>
          <w:rFonts w:ascii="Arial" w:hAnsi="Arial" w:cs="Arial"/>
          <w:sz w:val="24"/>
          <w:szCs w:val="24"/>
        </w:rPr>
        <w:t xml:space="preserve"> неизвестно.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Особые опасности, связанные с химическим веществом:</w:t>
      </w:r>
      <w:r w:rsidRPr="005A38F7">
        <w:rPr>
          <w:rFonts w:ascii="Arial" w:hAnsi="Arial" w:cs="Arial"/>
          <w:sz w:val="24"/>
          <w:szCs w:val="24"/>
        </w:rPr>
        <w:t xml:space="preserve"> </w:t>
      </w:r>
      <w:proofErr w:type="gramStart"/>
      <w:r w:rsidRPr="005A38F7">
        <w:rPr>
          <w:rFonts w:ascii="Arial" w:hAnsi="Arial" w:cs="Arial"/>
          <w:sz w:val="24"/>
          <w:szCs w:val="24"/>
        </w:rPr>
        <w:t>вещество</w:t>
      </w:r>
      <w:proofErr w:type="gramEnd"/>
      <w:r w:rsidRPr="005A38F7">
        <w:rPr>
          <w:rFonts w:ascii="Arial" w:hAnsi="Arial" w:cs="Arial"/>
          <w:sz w:val="24"/>
          <w:szCs w:val="24"/>
        </w:rPr>
        <w:t xml:space="preserve"> содержит газ под давлением. Окисляющий материал. Данный материал повышает риск возгорания и может способствовать горению. При контакте с горючим материалом данное вещество может привести к возгоранию. При пожаре или нагревании происходит повышение давления, в результате чего контейнер может лопнуть или взорваться.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Опасные продукты термического разложения:</w:t>
      </w:r>
      <w:r w:rsidRPr="005A38F7">
        <w:rPr>
          <w:rFonts w:ascii="Arial" w:hAnsi="Arial" w:cs="Arial"/>
          <w:sz w:val="24"/>
          <w:szCs w:val="24"/>
        </w:rPr>
        <w:t xml:space="preserve"> продукты разложения могут включать следующие вещества: оксиды азота.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Специальные меры защиты для пожарных:</w:t>
      </w:r>
      <w:r w:rsidRPr="005A38F7">
        <w:rPr>
          <w:rFonts w:ascii="Arial" w:hAnsi="Arial" w:cs="Arial"/>
          <w:sz w:val="24"/>
          <w:szCs w:val="24"/>
        </w:rPr>
        <w:t xml:space="preserve"> в случае возникновения пожара незамедлительно изолируйте место происшествия и выведите всех людей, находящихся в непосредственной близости от места происшествия. Не следует предпринимать действия, связанные с каким-либо персональным риском, или без соответствующей подготовки. Немедленно обратитесь к поставщику за консультацией специалиста. Вынесите контейнеры из зоны пожара, если это можно сделать без риска. Используйте водяной душ для охлаждения контейнеров, подверженных воздействию огня.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Специальное защитное снаряжение для пожарных:</w:t>
      </w:r>
      <w:r w:rsidRPr="005A38F7">
        <w:rPr>
          <w:rFonts w:ascii="Arial" w:hAnsi="Arial" w:cs="Arial"/>
          <w:sz w:val="24"/>
          <w:szCs w:val="24"/>
        </w:rPr>
        <w:t xml:space="preserve"> пожарные должны носить соответствующее защитное снаряжение и автономный дыхательный аппарат с защитной маской на все лицо, работающей в режиме избыточного давления.</w:t>
      </w:r>
    </w:p>
    <w:p w:rsidR="002364EC" w:rsidRPr="005A38F7" w:rsidRDefault="002364EC" w:rsidP="00350B88">
      <w:pPr>
        <w:pStyle w:val="K3"/>
      </w:pPr>
      <w:r w:rsidRPr="005A38F7">
        <w:t>1.8.6.</w:t>
      </w:r>
      <w:r w:rsidRPr="005A38F7">
        <w:tab/>
        <w:t>Меры при случайных выбросах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обеспечению персональной безопасности, средства индивидуальной защиты и действия при чрезвычайных ситуациях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Для персонала, не задействованного в ликвидации чрезвычайной ситуации</w:t>
      </w:r>
      <w:proofErr w:type="gramStart"/>
      <w:r w:rsidRPr="005A38F7">
        <w:rPr>
          <w:rFonts w:ascii="Arial" w:hAnsi="Arial" w:cs="Arial"/>
          <w:b/>
          <w:sz w:val="24"/>
          <w:szCs w:val="24"/>
        </w:rPr>
        <w:t>:</w:t>
      </w:r>
      <w:proofErr w:type="gramEnd"/>
      <w:r w:rsidRPr="005A38F7">
        <w:rPr>
          <w:rFonts w:ascii="Arial" w:hAnsi="Arial" w:cs="Arial"/>
          <w:sz w:val="24"/>
          <w:szCs w:val="24"/>
        </w:rPr>
        <w:t xml:space="preserve"> не следует предпринимать действия, связанные с каким-либо персональным риском, или без соответствующей подготовки. Эвакуируйте людей из прилегающих районов. Не допускайте присутствие постороннего и незащищенного персонала. Отключите все источники воспламенения. Использование сигнальных ракет, дыма или пламени в опасной зоне не допускается. Не вдыхайте газ. Обеспечьте надлежащую вентиляцию. При недостаточной вентиляции используйте соответствующий респиратор. Наденьте соответствующие 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Для сотрудников аварийных бригад:</w:t>
      </w:r>
      <w:r w:rsidRPr="005A38F7">
        <w:rPr>
          <w:rFonts w:ascii="Arial" w:hAnsi="Arial" w:cs="Arial"/>
          <w:sz w:val="24"/>
          <w:szCs w:val="24"/>
        </w:rPr>
        <w:t xml:space="preserve"> если для устранения утечки требуется ношение специальной одежды, примите к сведению любую информацию, приведенную в разделе 1.7.8 о подходящих и неподходящих материалах. См. также информацию в разделе «Для персонала, не задействованного в ликвидации чрезвычайной ситуации».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по защите окружающей среды:</w:t>
      </w:r>
      <w:r w:rsidRPr="005A38F7">
        <w:rPr>
          <w:rFonts w:ascii="Arial" w:hAnsi="Arial" w:cs="Arial"/>
          <w:sz w:val="24"/>
          <w:szCs w:val="24"/>
        </w:rPr>
        <w:t xml:space="preserve"> убедитесь в наличии порядка действий в аварийных ситуациях для устранения аварийных выбросов газа, чтобы избежать загрязнения окружающей среды. Проинформируйте соответствующие органы власти, если продукт вызвал загрязнение окружающей среды (канализации, водных путей, почвы или воздуха).</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Способы и материалы для сдерживания и очистки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Небольшие разливы:</w:t>
      </w:r>
      <w:r w:rsidRPr="005A38F7">
        <w:rPr>
          <w:rFonts w:ascii="Arial" w:hAnsi="Arial" w:cs="Arial"/>
          <w:sz w:val="24"/>
          <w:szCs w:val="24"/>
        </w:rPr>
        <w:t xml:space="preserve"> 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Крупные разливы:</w:t>
      </w:r>
      <w:r w:rsidRPr="005A38F7">
        <w:rPr>
          <w:rFonts w:ascii="Arial" w:hAnsi="Arial" w:cs="Arial"/>
          <w:sz w:val="24"/>
          <w:szCs w:val="24"/>
        </w:rPr>
        <w:t xml:space="preserve"> немедленно обратитесь в службу спасения. Остановите утечку, если данная мена не сопряжена с риском. Используйте искробезопасные инструменты и взрывозащищенное оборудование. Примечание: контактные данные в случае аварийной ситуации приведены в разделе 1.8.1, а информация об утилизации отходов приведена в разделе 1.8.13.</w:t>
      </w:r>
    </w:p>
    <w:p w:rsidR="002364EC" w:rsidRPr="005A38F7" w:rsidRDefault="002364EC" w:rsidP="00350B88">
      <w:pPr>
        <w:pStyle w:val="K3"/>
      </w:pPr>
      <w:r w:rsidRPr="005A38F7">
        <w:lastRenderedPageBreak/>
        <w:t>1.8.7.</w:t>
      </w:r>
      <w:r w:rsidRPr="005A38F7">
        <w:tab/>
        <w:t>Обращение и хранение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для обеспечения безопасного обращения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Защитные меры:</w:t>
      </w:r>
      <w:r w:rsidRPr="005A38F7">
        <w:rPr>
          <w:rFonts w:ascii="Arial" w:hAnsi="Arial" w:cs="Arial"/>
          <w:sz w:val="24"/>
          <w:szCs w:val="24"/>
        </w:rPr>
        <w:t xml:space="preserve"> используйте соответствующие средства индивидуальной защиты (см. раздел 1.8.8). Вещество содержит газ под давлением. Не допускайте попадания в глаза, на кожу или одежду. Используйте вещество только при достаточной вентиляции. При недостаточной вентиляции используйте соответствующий респиратор. Не прокалывайте и не сжигайте контейнер. Используйте оборудование, рассчитанное на давление в баллоне. Закрывайте клапан после каждого использования, а также при опорожнении баллона. Защищайте баллоны от физических повреждений; не допускайте их перетаскивание, перекатывание, скольжение или падение. Для перемещения баллона используйте подходящую ручную тележку. В пустых контейнерах сохраняются </w:t>
      </w:r>
      <w:r w:rsidR="00350B88" w:rsidRPr="005A38F7">
        <w:rPr>
          <w:rFonts w:ascii="Arial" w:hAnsi="Arial" w:cs="Arial"/>
          <w:sz w:val="24"/>
          <w:szCs w:val="24"/>
        </w:rPr>
        <w:t>остатки продукта,</w:t>
      </w:r>
      <w:r w:rsidRPr="005A38F7">
        <w:rPr>
          <w:rFonts w:ascii="Arial" w:hAnsi="Arial" w:cs="Arial"/>
          <w:sz w:val="24"/>
          <w:szCs w:val="24"/>
        </w:rPr>
        <w:t xml:space="preserve"> и они могут быть опасными. Не вдыхайте газ.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Рекомендации по общей производственной гигиене:</w:t>
      </w:r>
      <w:r w:rsidRPr="005A38F7">
        <w:rPr>
          <w:rFonts w:ascii="Arial" w:hAnsi="Arial" w:cs="Arial"/>
          <w:sz w:val="24"/>
          <w:szCs w:val="24"/>
        </w:rPr>
        <w:t xml:space="preserve"> в зонах, в которых происходит обращение с этим материалом, его хранение и переработка, запрещается принимать пищу, пить и курить. Работники должны мыть руки и лицо перед едой, питьем и курением. Перед входом в места приема пищи необходимо снять загрязненную одежду и средства защиты. См. также раздел 8 для получения дополнительной информации о мерах гигиены.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безопасного хранения, включая любые несоответствия:</w:t>
      </w:r>
      <w:r w:rsidRPr="005A38F7">
        <w:rPr>
          <w:rFonts w:ascii="Arial" w:hAnsi="Arial" w:cs="Arial"/>
          <w:sz w:val="24"/>
          <w:szCs w:val="24"/>
        </w:rPr>
        <w:t xml:space="preserve"> храните вещество в соответствии с местными правилами. Храните вещество в отдельном и одобренном месте. Храните вдали от прямых солнечных лучей в сухом, прохладном и хорошо проветриваемом помещении, вдали от несовместимых материалов (см. раздел 1.8.10). Баллоны следует хранить в вертикальном положении, с установленным защитным колпачком клапана и надежно закрепленными для предотвращения падения или опрокидывания. не должна превышать 52</w:t>
      </w:r>
      <w:r w:rsidR="009D17CD" w:rsidRPr="009D17CD">
        <w:rPr>
          <w:rFonts w:ascii="Arial" w:hAnsi="Arial" w:cs="Arial"/>
          <w:sz w:val="24"/>
          <w:szCs w:val="24"/>
        </w:rPr>
        <w:t>ºС</w:t>
      </w:r>
      <w:r w:rsidRPr="005A38F7">
        <w:rPr>
          <w:rFonts w:ascii="Arial" w:hAnsi="Arial" w:cs="Arial"/>
          <w:sz w:val="24"/>
          <w:szCs w:val="24"/>
        </w:rPr>
        <w:t xml:space="preserve"> (125°F). Держите склад закрытым на замок. Храните вещество отдельно от восстановителей и горючих материалов. Храните вдали от жира и масла. Храните контейнер плотно закрытым до его использования. Перед обращением с несовместимыми материалами изучите информацию, приведенную в разделе 1.8.10.</w:t>
      </w:r>
    </w:p>
    <w:p w:rsidR="00350B88" w:rsidRPr="005A38F7" w:rsidRDefault="002364EC" w:rsidP="00350B88">
      <w:pPr>
        <w:pStyle w:val="K3"/>
      </w:pPr>
      <w:r w:rsidRPr="005A38F7">
        <w:t>1.8.8.</w:t>
      </w:r>
      <w:r w:rsidRPr="005A38F7">
        <w:tab/>
        <w:t xml:space="preserve">Средства контроля за опасным воздействием и средства индивидуальной защиты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Параметры контроля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Название ингредиента: фтороводород</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Пределы воздействия</w:t>
      </w:r>
    </w:p>
    <w:p w:rsidR="00F64219"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ППЗ по ACGIH (США, 3/2017). </w:t>
      </w:r>
    </w:p>
    <w:p w:rsidR="009C343F"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Абсорбируется через кожу.</w:t>
      </w:r>
      <w:r w:rsidR="009C343F" w:rsidRPr="005A38F7">
        <w:rPr>
          <w:rFonts w:ascii="Arial" w:hAnsi="Arial" w:cs="Arial"/>
          <w:sz w:val="24"/>
          <w:szCs w:val="24"/>
        </w:rPr>
        <w:t xml:space="preserve"> </w:t>
      </w:r>
      <w:r w:rsidRPr="005A38F7">
        <w:rPr>
          <w:rFonts w:ascii="Arial" w:hAnsi="Arial" w:cs="Arial"/>
          <w:sz w:val="24"/>
          <w:szCs w:val="24"/>
        </w:rPr>
        <w:t xml:space="preserve">Примечания: в виде F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C: 2 ч./млн, (в виде 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0,5 ч./млн (в виде F) в течение 8 часов.</w:t>
      </w:r>
    </w:p>
    <w:p w:rsidR="009C343F"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РПВ по NIOSH (США, 10/2016). Примечания: в виде F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МДПВ: 5 мг/м³ (в виде F) в течение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МДПВ: 6 ч./млн (в виде F) в течение 15 минут.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2,5 мг/м³ (в виде F) в течение 10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3 ч./млн (в виде F) в течение 10 часов.</w:t>
      </w:r>
    </w:p>
    <w:p w:rsidR="009C343F"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ДУВ по OSHA (США, 6/2016)</w:t>
      </w:r>
      <w:r w:rsidR="009C343F" w:rsidRPr="005A38F7">
        <w:rPr>
          <w:rFonts w:ascii="Arial" w:hAnsi="Arial" w:cs="Arial"/>
          <w:sz w:val="24"/>
          <w:szCs w:val="24"/>
        </w:rPr>
        <w:t xml:space="preserve">. </w:t>
      </w:r>
      <w:r w:rsidRPr="005A38F7">
        <w:rPr>
          <w:rFonts w:ascii="Arial" w:hAnsi="Arial" w:cs="Arial"/>
          <w:sz w:val="24"/>
          <w:szCs w:val="24"/>
        </w:rPr>
        <w:t xml:space="preserve">Примечания: в виде F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2,5 мг/м³ (в виде F) в течение 8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ДУВ по OSHA (США, 3/1989). Примечания: в виде F</w:t>
      </w:r>
    </w:p>
    <w:p w:rsidR="009C343F"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ПКВ: 6 ч./млн (в виде F) в течение 15 минут.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3 ч./млн (в виде F) в течение 8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ДУВ Z2 по OSHA (США, 2/2013).</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СВВЗ: 3 ч./млн в течение 8 часов.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Соответствующие инженерно-технические средства контроля:</w:t>
      </w:r>
      <w:r w:rsidRPr="005A38F7">
        <w:rPr>
          <w:rFonts w:ascii="Arial" w:hAnsi="Arial" w:cs="Arial"/>
          <w:sz w:val="24"/>
          <w:szCs w:val="24"/>
        </w:rPr>
        <w:t xml:space="preserve"> используйте вещество только при достаточной вентиляции. Используйте технологические ограждения, местную вытяжную вентиляцию или другие инженерно-технические средства контроля, чтобы снизить воздействие загрязняющих веществ, находящихся в воздухе, на работников ниже любых рекомендуемых или установленных законом пределов.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Контроль воздействия на окружающую среду:</w:t>
      </w:r>
      <w:r w:rsidRPr="005A38F7">
        <w:rPr>
          <w:rFonts w:ascii="Arial" w:hAnsi="Arial" w:cs="Arial"/>
          <w:sz w:val="24"/>
          <w:szCs w:val="24"/>
        </w:rPr>
        <w:t xml:space="preserve"> Выбросы от вентиляционного или технологического оборудования необходимо проверить на предмет их соответствия требованиям законодательства об охране окружающей среды. В некоторых случаях для снижения выбросов до приемлемых уровней требуется использование скрубберов, фильтров или внесение технических модификаций в технологическое оборудование.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гигиены:</w:t>
      </w:r>
      <w:r w:rsidRPr="005A38F7">
        <w:rPr>
          <w:rFonts w:ascii="Arial" w:hAnsi="Arial" w:cs="Arial"/>
          <w:sz w:val="24"/>
          <w:szCs w:val="24"/>
        </w:rPr>
        <w:t xml:space="preserve"> тщательно вымойте руки, предплечья и лицо после работы с химическими продуктами, перед едой, курением и посещением туалета, а также в конце рабочего дня. Для снятия потенциально загрязненной одежды следует использовать соответствующие методы. Постирайте загрязненную одежду перед повторным использованием. Убедитесь в том, что станции для промывания глаз и аварийные душевые кабины расположены поблизости от места проведения работ.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глаз/лица:</w:t>
      </w:r>
      <w:r w:rsidRPr="005A38F7">
        <w:rPr>
          <w:rFonts w:ascii="Arial" w:hAnsi="Arial" w:cs="Arial"/>
          <w:sz w:val="24"/>
          <w:szCs w:val="24"/>
        </w:rPr>
        <w:t xml:space="preserve"> защитные очки, соответствующие утвержденному стандарту, следует использовать, если результаты оценки риска показывают, что это необходимо для предотвращения воздействия брызг жидкости, тумана, газов или пыли. Если существует риск контакта, необходимо использовать следующие средства защиты, если только результаты оценки не указывают на необходимость использования средств с более высокой степенью защиты: защитные очки от химических брызг и/или защитная маска для лица. Если существует опасность вдыхания, вместо указанных средств может потребоваться респиратор, закрывающий все лицо.</w:t>
      </w:r>
    </w:p>
    <w:p w:rsidR="00EA7F4F" w:rsidRDefault="00EA7F4F">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Защита кожи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рук:</w:t>
      </w:r>
      <w:r w:rsidRPr="005A38F7">
        <w:rPr>
          <w:rFonts w:ascii="Arial" w:hAnsi="Arial" w:cs="Arial"/>
          <w:sz w:val="24"/>
          <w:szCs w:val="24"/>
        </w:rPr>
        <w:t xml:space="preserve"> при обращении с химическими продуктами следует постоянно использовать химически стойкие, непроницаемые перчатки, соответствующие утвержденному стандарту, если результаты оценки риска указывают на необходимость использования таких перчаток. Учитывая параметры, указанные производителем перчаток, во время использования проверяйте, сохраняют ли перчатки свои защитные свойства. Следует отметить, что время разрушения любого материала для перчаток может быть разным в зависимости от производителя перчаток. В случае смесей, состоящих из нескольких веществ, продолжительность защиты при использовании перчаток не может быть точно оценено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тела:</w:t>
      </w:r>
      <w:r w:rsidRPr="005A38F7">
        <w:rPr>
          <w:rFonts w:ascii="Arial" w:hAnsi="Arial" w:cs="Arial"/>
          <w:sz w:val="24"/>
          <w:szCs w:val="24"/>
        </w:rPr>
        <w:t xml:space="preserve"> средства индивидуальной защиты для тела следует подбирать с учетом выполняемой задачи и связанных с ней рисков и должны быть одобрены специалистом перед началом работы с данным веществом.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Прочие средства защита кожи:</w:t>
      </w:r>
      <w:r w:rsidRPr="005A38F7">
        <w:rPr>
          <w:rFonts w:ascii="Arial" w:hAnsi="Arial" w:cs="Arial"/>
          <w:sz w:val="24"/>
          <w:szCs w:val="24"/>
        </w:rPr>
        <w:t xml:space="preserve"> подходящая обувь и любые дополнительные меры защиты кожи должны быть выбраны с учетом выполняемой задачи и связанных с ней рисков и должны быть одобрены специалистом перед началом работы с данным веществом.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органов дыхания:</w:t>
      </w:r>
      <w:r w:rsidRPr="005A38F7">
        <w:rPr>
          <w:rFonts w:ascii="Arial" w:hAnsi="Arial" w:cs="Arial"/>
          <w:sz w:val="24"/>
          <w:szCs w:val="24"/>
        </w:rPr>
        <w:t xml:space="preserve"> исходя из опасности и потенциального воздействия, выберите респиратор, соответствующий применимым стандартам или сертификации. Респираторы должны использоваться в соответствии с программой защиты органов дыхания для обеспечения надлежащего прилегания, обучения и других важных аспектов использования. Выбор респиратора должен основываться на известных или предполагаемых уровнях воздействия, опасностях продукта и пределах безопасной работы выбранного респиратора.</w:t>
      </w:r>
    </w:p>
    <w:p w:rsidR="002364EC" w:rsidRPr="005A38F7" w:rsidRDefault="002364EC" w:rsidP="00350B88">
      <w:pPr>
        <w:pStyle w:val="K3"/>
      </w:pPr>
      <w:r w:rsidRPr="005A38F7">
        <w:t>1.8.9.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Внешний вид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Физическое состояние:</w:t>
      </w:r>
      <w:r w:rsidRPr="005A38F7">
        <w:rPr>
          <w:rFonts w:ascii="Arial" w:hAnsi="Arial" w:cs="Arial"/>
          <w:sz w:val="24"/>
          <w:szCs w:val="24"/>
        </w:rPr>
        <w:t xml:space="preserve"> газ [дымящая жидкость]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Цвет:</w:t>
      </w:r>
      <w:r w:rsidRPr="005A38F7">
        <w:rPr>
          <w:rFonts w:ascii="Arial" w:hAnsi="Arial" w:cs="Arial"/>
          <w:sz w:val="24"/>
          <w:szCs w:val="24"/>
        </w:rPr>
        <w:t xml:space="preserve"> бесцветное вещество.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Запах:</w:t>
      </w:r>
      <w:r w:rsidRPr="005A38F7">
        <w:rPr>
          <w:rFonts w:ascii="Arial" w:hAnsi="Arial" w:cs="Arial"/>
          <w:sz w:val="24"/>
          <w:szCs w:val="24"/>
        </w:rPr>
        <w:t xml:space="preserve"> едкий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Порог обнаружения запаха: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pH</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плавления:</w:t>
      </w:r>
      <w:r w:rsidRPr="005A38F7">
        <w:rPr>
          <w:rFonts w:ascii="Arial" w:hAnsi="Arial" w:cs="Arial"/>
          <w:sz w:val="24"/>
          <w:szCs w:val="24"/>
        </w:rPr>
        <w:t xml:space="preserve"> -83</w:t>
      </w:r>
      <w:r w:rsidR="009D17CD" w:rsidRPr="009D17CD">
        <w:rPr>
          <w:rFonts w:ascii="Arial" w:hAnsi="Arial" w:cs="Arial"/>
          <w:sz w:val="24"/>
          <w:szCs w:val="24"/>
        </w:rPr>
        <w:t>ºС</w:t>
      </w:r>
      <w:r w:rsidRPr="005A38F7">
        <w:rPr>
          <w:rFonts w:ascii="Arial" w:hAnsi="Arial" w:cs="Arial"/>
          <w:sz w:val="24"/>
          <w:szCs w:val="24"/>
        </w:rPr>
        <w:t xml:space="preserve"> (-117,4°F)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20</w:t>
      </w:r>
      <w:r w:rsidR="009D17CD" w:rsidRPr="009D17CD">
        <w:rPr>
          <w:rFonts w:ascii="Arial" w:hAnsi="Arial" w:cs="Arial"/>
          <w:sz w:val="24"/>
          <w:szCs w:val="24"/>
        </w:rPr>
        <w:t>ºС</w:t>
      </w:r>
      <w:r w:rsidR="009D17CD" w:rsidRPr="005A38F7">
        <w:rPr>
          <w:rFonts w:ascii="Arial" w:hAnsi="Arial" w:cs="Arial"/>
          <w:sz w:val="24"/>
          <w:szCs w:val="24"/>
        </w:rPr>
        <w:t xml:space="preserve"> </w:t>
      </w:r>
      <w:r w:rsidRPr="005A38F7">
        <w:rPr>
          <w:rFonts w:ascii="Arial" w:hAnsi="Arial" w:cs="Arial"/>
          <w:sz w:val="24"/>
          <w:szCs w:val="24"/>
        </w:rPr>
        <w:t>(68°F)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Критическая температура:</w:t>
      </w:r>
      <w:r w:rsidRPr="005A38F7">
        <w:rPr>
          <w:rFonts w:ascii="Arial" w:hAnsi="Arial" w:cs="Arial"/>
          <w:sz w:val="24"/>
          <w:szCs w:val="24"/>
        </w:rPr>
        <w:t xml:space="preserve"> 188</w:t>
      </w:r>
      <w:r w:rsidR="009D17CD" w:rsidRPr="009D17CD">
        <w:rPr>
          <w:rFonts w:ascii="Arial" w:hAnsi="Arial" w:cs="Arial"/>
          <w:sz w:val="24"/>
          <w:szCs w:val="24"/>
        </w:rPr>
        <w:t>ºС</w:t>
      </w:r>
      <w:r w:rsidRPr="005A38F7">
        <w:rPr>
          <w:rFonts w:ascii="Arial" w:hAnsi="Arial" w:cs="Arial"/>
          <w:sz w:val="24"/>
          <w:szCs w:val="24"/>
        </w:rPr>
        <w:t xml:space="preserve"> (370,4°F)</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воспламенения:</w:t>
      </w:r>
      <w:r w:rsidRPr="005A38F7">
        <w:rPr>
          <w:rFonts w:ascii="Arial" w:hAnsi="Arial" w:cs="Arial"/>
          <w:sz w:val="24"/>
          <w:szCs w:val="24"/>
        </w:rPr>
        <w:t xml:space="preserve"> [продукт не выдерживает горения].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Скорость испарения: </w:t>
      </w:r>
      <w:r w:rsidRPr="005A38F7">
        <w:rPr>
          <w:rFonts w:ascii="Arial" w:hAnsi="Arial" w:cs="Arial"/>
          <w:sz w:val="24"/>
          <w:szCs w:val="24"/>
        </w:rPr>
        <w:t>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Возгораемость (в твердом, газообразном состоянии):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Нижний и верхний пределы взрывоопасности (воспламеняемости):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Давление пара:</w:t>
      </w:r>
      <w:r w:rsidRPr="005A38F7">
        <w:rPr>
          <w:rFonts w:ascii="Arial" w:hAnsi="Arial" w:cs="Arial"/>
          <w:sz w:val="24"/>
          <w:szCs w:val="24"/>
        </w:rPr>
        <w:t xml:space="preserve"> 0,5 (фунтов на кв. дюйм)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пара:</w:t>
      </w:r>
      <w:r w:rsidRPr="005A38F7">
        <w:rPr>
          <w:rFonts w:ascii="Arial" w:hAnsi="Arial" w:cs="Arial"/>
          <w:sz w:val="24"/>
          <w:szCs w:val="24"/>
        </w:rPr>
        <w:t xml:space="preserve"> 0,7</w:t>
      </w:r>
      <w:r w:rsidR="009C343F" w:rsidRPr="005A38F7">
        <w:rPr>
          <w:rFonts w:ascii="Arial" w:hAnsi="Arial" w:cs="Arial"/>
          <w:sz w:val="24"/>
          <w:szCs w:val="24"/>
        </w:rPr>
        <w:t xml:space="preserve"> </w:t>
      </w:r>
      <w:r w:rsidRPr="005A38F7">
        <w:rPr>
          <w:rFonts w:ascii="Arial" w:hAnsi="Arial" w:cs="Arial"/>
          <w:sz w:val="24"/>
          <w:szCs w:val="24"/>
        </w:rPr>
        <w:t>(воздух = 1)</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Удельный объем (футов3/фут):</w:t>
      </w:r>
      <w:r w:rsidRPr="005A38F7">
        <w:rPr>
          <w:rFonts w:ascii="Arial" w:hAnsi="Arial" w:cs="Arial"/>
          <w:sz w:val="24"/>
          <w:szCs w:val="24"/>
        </w:rPr>
        <w:t xml:space="preserve"> 19,3424</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 газа (фунтов/фут3):</w:t>
      </w:r>
      <w:r w:rsidRPr="005A38F7">
        <w:rPr>
          <w:rFonts w:ascii="Arial" w:hAnsi="Arial" w:cs="Arial"/>
          <w:sz w:val="24"/>
          <w:szCs w:val="24"/>
        </w:rPr>
        <w:t xml:space="preserve"> 0,0517</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Относительная плотность:</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Растворимость в воде: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w:t>
      </w:r>
      <w:r w:rsidRPr="005A38F7">
        <w:rPr>
          <w:rFonts w:ascii="Arial" w:hAnsi="Arial" w:cs="Arial"/>
          <w:sz w:val="24"/>
          <w:szCs w:val="24"/>
        </w:rPr>
        <w:t xml:space="preserve"> коэффициент распределения n-</w:t>
      </w:r>
      <w:proofErr w:type="spellStart"/>
      <w:r w:rsidRPr="005A38F7">
        <w:rPr>
          <w:rFonts w:ascii="Arial" w:hAnsi="Arial" w:cs="Arial"/>
          <w:sz w:val="24"/>
          <w:szCs w:val="24"/>
        </w:rPr>
        <w:t>октанола</w:t>
      </w:r>
      <w:proofErr w:type="spellEnd"/>
      <w:r w:rsidRPr="005A38F7">
        <w:rPr>
          <w:rFonts w:ascii="Arial" w:hAnsi="Arial" w:cs="Arial"/>
          <w:sz w:val="24"/>
          <w:szCs w:val="24"/>
        </w:rPr>
        <w:t xml:space="preserve"> и воды: 0,25. Температура самовозгорания: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распада:</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Вязкость:</w:t>
      </w:r>
      <w:r w:rsidRPr="005A38F7">
        <w:rPr>
          <w:rFonts w:ascii="Arial" w:hAnsi="Arial" w:cs="Arial"/>
          <w:sz w:val="24"/>
          <w:szCs w:val="24"/>
        </w:rPr>
        <w:t xml:space="preserve"> не применяется.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Время истечения (ISO 2431):</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Молекулярный вес:</w:t>
      </w:r>
      <w:r w:rsidRPr="005A38F7">
        <w:rPr>
          <w:rFonts w:ascii="Arial" w:hAnsi="Arial" w:cs="Arial"/>
          <w:sz w:val="24"/>
          <w:szCs w:val="24"/>
        </w:rPr>
        <w:t xml:space="preserve"> 20,01 г/моль</w:t>
      </w:r>
    </w:p>
    <w:p w:rsidR="002364EC" w:rsidRPr="005A38F7" w:rsidRDefault="002364EC" w:rsidP="00350B88">
      <w:pPr>
        <w:pStyle w:val="K3"/>
      </w:pPr>
      <w:r w:rsidRPr="005A38F7">
        <w:t>1.8.10.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Реакционная способность:</w:t>
      </w:r>
      <w:r w:rsidRPr="005A38F7">
        <w:rPr>
          <w:rFonts w:ascii="Arial" w:hAnsi="Arial" w:cs="Arial"/>
          <w:sz w:val="24"/>
          <w:szCs w:val="24"/>
        </w:rPr>
        <w:t xml:space="preserve"> конкретные данные испытаний, связанные с реакционной способностью данного продукта или его ингредиентов,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Химическая стабильность:</w:t>
      </w:r>
      <w:r w:rsidRPr="005A38F7">
        <w:rPr>
          <w:rFonts w:ascii="Arial" w:hAnsi="Arial" w:cs="Arial"/>
          <w:sz w:val="24"/>
          <w:szCs w:val="24"/>
        </w:rPr>
        <w:t xml:space="preserve"> вещество является стабильным.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Возможность возникновения опасных реакций:</w:t>
      </w:r>
      <w:r w:rsidRPr="005A38F7">
        <w:rPr>
          <w:rFonts w:ascii="Arial" w:hAnsi="Arial" w:cs="Arial"/>
          <w:sz w:val="24"/>
          <w:szCs w:val="24"/>
        </w:rPr>
        <w:t xml:space="preserve"> при нормальных условиях хранения и использования опасные реакции возникать не должны.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Несовместимые материалы:</w:t>
      </w:r>
      <w:r w:rsidRPr="005A38F7">
        <w:rPr>
          <w:rFonts w:ascii="Arial" w:hAnsi="Arial" w:cs="Arial"/>
          <w:sz w:val="24"/>
          <w:szCs w:val="24"/>
        </w:rPr>
        <w:t xml:space="preserve"> конкретные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разложения:</w:t>
      </w:r>
      <w:r w:rsidRPr="005A38F7">
        <w:rPr>
          <w:rFonts w:ascii="Arial" w:hAnsi="Arial" w:cs="Arial"/>
          <w:sz w:val="24"/>
          <w:szCs w:val="24"/>
        </w:rPr>
        <w:t xml:space="preserve"> при нормальных условиях хранения и использования опасные продукты разложения образовываться не должны.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Опасная полимеризация:</w:t>
      </w:r>
      <w:r w:rsidRPr="005A38F7">
        <w:rPr>
          <w:rFonts w:ascii="Arial" w:hAnsi="Arial" w:cs="Arial"/>
          <w:sz w:val="24"/>
          <w:szCs w:val="24"/>
        </w:rPr>
        <w:t xml:space="preserve"> при нормальных условиях хранения и использования опасная полимеризация образовываться не должна.</w:t>
      </w:r>
    </w:p>
    <w:p w:rsidR="002364EC" w:rsidRPr="005A38F7" w:rsidRDefault="002364EC" w:rsidP="00350B88">
      <w:pPr>
        <w:pStyle w:val="K3"/>
      </w:pPr>
      <w:r w:rsidRPr="005A38F7">
        <w:t>1.8.11.</w:t>
      </w:r>
      <w:r w:rsidRPr="005A38F7">
        <w:tab/>
        <w:t>Токсикологическая информация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Информация о токсикологическом воздействии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Острая токсичность:</w:t>
      </w:r>
    </w:p>
    <w:tbl>
      <w:tblPr>
        <w:tblStyle w:val="TableNormal"/>
        <w:tblW w:w="5000" w:type="pct"/>
        <w:tblCellMar>
          <w:left w:w="57" w:type="dxa"/>
          <w:right w:w="57" w:type="dxa"/>
        </w:tblCellMar>
        <w:tblLook w:val="01E0" w:firstRow="1" w:lastRow="1" w:firstColumn="1" w:lastColumn="1" w:noHBand="0" w:noVBand="0"/>
      </w:tblPr>
      <w:tblGrid>
        <w:gridCol w:w="2438"/>
        <w:gridCol w:w="2675"/>
        <w:gridCol w:w="1094"/>
        <w:gridCol w:w="1707"/>
        <w:gridCol w:w="1431"/>
      </w:tblGrid>
      <w:tr w:rsidR="00E77410" w:rsidRPr="005A38F7" w:rsidTr="00E77410">
        <w:trPr>
          <w:trHeight w:val="20"/>
        </w:trPr>
        <w:tc>
          <w:tcPr>
            <w:tcW w:w="132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1447"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Результат</w:t>
            </w:r>
          </w:p>
        </w:tc>
        <w:tc>
          <w:tcPr>
            <w:tcW w:w="601"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Виды</w:t>
            </w:r>
          </w:p>
        </w:tc>
        <w:tc>
          <w:tcPr>
            <w:tcW w:w="929"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38" w:name="Dose"/>
            <w:bookmarkEnd w:id="38"/>
            <w:r w:rsidRPr="005A38F7">
              <w:rPr>
                <w:rFonts w:ascii="Arial" w:hAnsi="Arial" w:cs="Arial"/>
                <w:color w:val="101213"/>
                <w:lang w:val="ru-RU"/>
              </w:rPr>
              <w:t>Доза</w:t>
            </w:r>
          </w:p>
        </w:tc>
        <w:tc>
          <w:tcPr>
            <w:tcW w:w="702"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Воздействие</w:t>
            </w:r>
          </w:p>
        </w:tc>
      </w:tr>
      <w:tr w:rsidR="00E77410" w:rsidRPr="005A38F7" w:rsidTr="00E77410">
        <w:trPr>
          <w:trHeight w:val="20"/>
        </w:trPr>
        <w:tc>
          <w:tcPr>
            <w:tcW w:w="132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фтороводород</w:t>
            </w:r>
          </w:p>
        </w:tc>
        <w:tc>
          <w:tcPr>
            <w:tcW w:w="1447"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39" w:name="LC50_Inhalation_Gas."/>
            <w:bookmarkEnd w:id="39"/>
            <w:r w:rsidRPr="005A38F7">
              <w:rPr>
                <w:rFonts w:ascii="Arial" w:hAnsi="Arial" w:cs="Arial"/>
                <w:color w:val="101213"/>
                <w:lang w:val="ru-RU"/>
              </w:rPr>
              <w:t>LC</w:t>
            </w:r>
            <w:r w:rsidRPr="005A38F7">
              <w:rPr>
                <w:rFonts w:ascii="Arial" w:hAnsi="Arial" w:cs="Arial"/>
                <w:color w:val="101213"/>
                <w:vertAlign w:val="subscript"/>
                <w:lang w:val="ru-RU"/>
              </w:rPr>
              <w:t>50</w:t>
            </w:r>
            <w:r w:rsidRPr="005A38F7">
              <w:rPr>
                <w:rFonts w:ascii="Arial" w:hAnsi="Arial" w:cs="Arial"/>
                <w:color w:val="101213"/>
                <w:lang w:val="ru-RU"/>
              </w:rPr>
              <w:t xml:space="preserve"> при вдыхании газа.</w:t>
            </w:r>
          </w:p>
        </w:tc>
        <w:tc>
          <w:tcPr>
            <w:tcW w:w="601"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Крысы</w:t>
            </w:r>
          </w:p>
        </w:tc>
        <w:tc>
          <w:tcPr>
            <w:tcW w:w="929"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40" w:name="1276_ppm"/>
            <w:bookmarkEnd w:id="40"/>
            <w:r w:rsidRPr="005A38F7">
              <w:rPr>
                <w:rFonts w:ascii="Arial" w:hAnsi="Arial" w:cs="Arial"/>
                <w:color w:val="101213"/>
                <w:lang w:val="ru-RU"/>
              </w:rPr>
              <w:t>1276 ч./млн</w:t>
            </w:r>
          </w:p>
        </w:tc>
        <w:tc>
          <w:tcPr>
            <w:tcW w:w="702"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41" w:name="1_hours"/>
            <w:bookmarkEnd w:id="41"/>
            <w:r w:rsidRPr="005A38F7">
              <w:rPr>
                <w:rFonts w:ascii="Arial" w:hAnsi="Arial" w:cs="Arial"/>
                <w:color w:val="101213"/>
                <w:lang w:val="ru-RU"/>
              </w:rPr>
              <w:t>1 час</w:t>
            </w:r>
          </w:p>
        </w:tc>
      </w:tr>
    </w:tbl>
    <w:p w:rsidR="00EA7F4F" w:rsidRDefault="00EA7F4F">
      <w:pPr>
        <w:rPr>
          <w:rFonts w:ascii="Arial" w:hAnsi="Arial" w:cs="Arial"/>
          <w:b/>
          <w:sz w:val="24"/>
          <w:szCs w:val="24"/>
        </w:rPr>
      </w:pPr>
      <w:r>
        <w:rPr>
          <w:rFonts w:ascii="Arial" w:hAnsi="Arial" w:cs="Arial"/>
          <w:b/>
          <w:sz w:val="24"/>
          <w:szCs w:val="24"/>
        </w:rPr>
        <w:br w:type="page"/>
      </w:r>
    </w:p>
    <w:p w:rsidR="002364EC" w:rsidRPr="005A38F7" w:rsidRDefault="002364EC" w:rsidP="00E77410">
      <w:pPr>
        <w:spacing w:before="120" w:after="120" w:line="240" w:lineRule="auto"/>
        <w:jc w:val="both"/>
        <w:rPr>
          <w:rFonts w:ascii="Arial" w:hAnsi="Arial" w:cs="Arial"/>
          <w:b/>
          <w:sz w:val="24"/>
          <w:szCs w:val="24"/>
        </w:rPr>
      </w:pPr>
      <w:r w:rsidRPr="005A38F7">
        <w:rPr>
          <w:rFonts w:ascii="Arial" w:hAnsi="Arial" w:cs="Arial"/>
          <w:b/>
          <w:sz w:val="24"/>
          <w:szCs w:val="24"/>
        </w:rPr>
        <w:lastRenderedPageBreak/>
        <w:t>Раздражение/разъедание</w:t>
      </w:r>
    </w:p>
    <w:tbl>
      <w:tblPr>
        <w:tblStyle w:val="TableNormal"/>
        <w:tblW w:w="5000" w:type="pct"/>
        <w:tblCellMar>
          <w:left w:w="57" w:type="dxa"/>
          <w:right w:w="57" w:type="dxa"/>
        </w:tblCellMar>
        <w:tblLook w:val="01E0" w:firstRow="1" w:lastRow="1" w:firstColumn="1" w:lastColumn="1" w:noHBand="0" w:noVBand="0"/>
      </w:tblPr>
      <w:tblGrid>
        <w:gridCol w:w="2386"/>
        <w:gridCol w:w="1773"/>
        <w:gridCol w:w="964"/>
        <w:gridCol w:w="875"/>
        <w:gridCol w:w="1914"/>
        <w:gridCol w:w="1433"/>
      </w:tblGrid>
      <w:tr w:rsidR="00E77410" w:rsidRPr="005A38F7" w:rsidTr="00E77410">
        <w:trPr>
          <w:trHeight w:val="20"/>
        </w:trPr>
        <w:tc>
          <w:tcPr>
            <w:tcW w:w="1277"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949"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42" w:name="Result"/>
            <w:bookmarkEnd w:id="42"/>
            <w:r w:rsidRPr="005A38F7">
              <w:rPr>
                <w:rFonts w:ascii="Arial" w:hAnsi="Arial" w:cs="Arial"/>
                <w:color w:val="101213"/>
                <w:lang w:val="ru-RU"/>
              </w:rPr>
              <w:t>Результат</w:t>
            </w:r>
          </w:p>
        </w:tc>
        <w:tc>
          <w:tcPr>
            <w:tcW w:w="516"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43" w:name="Species"/>
            <w:bookmarkEnd w:id="43"/>
            <w:r w:rsidRPr="005A38F7">
              <w:rPr>
                <w:rFonts w:ascii="Arial" w:hAnsi="Arial" w:cs="Arial"/>
                <w:color w:val="101213"/>
                <w:lang w:val="ru-RU"/>
              </w:rPr>
              <w:t>Виды</w:t>
            </w:r>
          </w:p>
        </w:tc>
        <w:tc>
          <w:tcPr>
            <w:tcW w:w="468"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44" w:name="Score"/>
            <w:bookmarkEnd w:id="44"/>
            <w:r w:rsidRPr="005A38F7">
              <w:rPr>
                <w:rFonts w:ascii="Arial" w:hAnsi="Arial" w:cs="Arial"/>
                <w:color w:val="101213"/>
                <w:lang w:val="ru-RU"/>
              </w:rPr>
              <w:t>Оценка</w:t>
            </w:r>
          </w:p>
        </w:tc>
        <w:tc>
          <w:tcPr>
            <w:tcW w:w="1024"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45" w:name="Exposure"/>
            <w:bookmarkEnd w:id="45"/>
            <w:r w:rsidRPr="005A38F7">
              <w:rPr>
                <w:rFonts w:ascii="Arial" w:hAnsi="Arial" w:cs="Arial"/>
                <w:color w:val="101213"/>
                <w:lang w:val="ru-RU"/>
              </w:rPr>
              <w:t>Воздействие</w:t>
            </w:r>
          </w:p>
        </w:tc>
        <w:tc>
          <w:tcPr>
            <w:tcW w:w="767"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46" w:name="Observation"/>
            <w:bookmarkEnd w:id="46"/>
            <w:r w:rsidRPr="005A38F7">
              <w:rPr>
                <w:rFonts w:ascii="Arial" w:hAnsi="Arial" w:cs="Arial"/>
                <w:color w:val="101213"/>
                <w:lang w:val="ru-RU"/>
              </w:rPr>
              <w:t>Наблюдение</w:t>
            </w:r>
          </w:p>
        </w:tc>
      </w:tr>
      <w:tr w:rsidR="00E77410" w:rsidRPr="005A38F7" w:rsidTr="003B7205">
        <w:trPr>
          <w:trHeight w:val="20"/>
        </w:trPr>
        <w:tc>
          <w:tcPr>
            <w:tcW w:w="1277" w:type="pct"/>
            <w:vMerge w:val="restart"/>
            <w:tcBorders>
              <w:top w:val="single" w:sz="4" w:space="0" w:color="000000"/>
              <w:left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фтороводород</w:t>
            </w:r>
          </w:p>
        </w:tc>
        <w:tc>
          <w:tcPr>
            <w:tcW w:w="949"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eastAsia="Arial" w:hAnsi="Arial" w:cs="Arial"/>
                <w:lang w:val="ru-RU"/>
              </w:rPr>
            </w:pPr>
            <w:bookmarkStart w:id="47" w:name="Eyes_-_Mild_irritant"/>
            <w:bookmarkEnd w:id="47"/>
            <w:r w:rsidRPr="005A38F7">
              <w:rPr>
                <w:rFonts w:ascii="Arial" w:hAnsi="Arial" w:cs="Arial"/>
                <w:color w:val="101213"/>
                <w:lang w:val="ru-RU"/>
              </w:rPr>
              <w:t>Глаза - незначительное раздражение</w:t>
            </w:r>
            <w:bookmarkStart w:id="48" w:name="Skin_-_Mild_irritant"/>
            <w:bookmarkEnd w:id="48"/>
          </w:p>
        </w:tc>
        <w:tc>
          <w:tcPr>
            <w:tcW w:w="516"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eastAsia="Arial" w:hAnsi="Arial" w:cs="Arial"/>
                <w:lang w:val="ru-RU"/>
              </w:rPr>
            </w:pPr>
            <w:bookmarkStart w:id="49" w:name="Human"/>
            <w:bookmarkEnd w:id="49"/>
            <w:r w:rsidRPr="005A38F7">
              <w:rPr>
                <w:rFonts w:ascii="Arial" w:hAnsi="Arial" w:cs="Arial"/>
                <w:lang w:val="ru-RU"/>
              </w:rPr>
              <w:t xml:space="preserve">Люди </w:t>
            </w:r>
            <w:bookmarkStart w:id="50" w:name="Rat"/>
            <w:bookmarkEnd w:id="50"/>
          </w:p>
        </w:tc>
        <w:tc>
          <w:tcPr>
            <w:tcW w:w="468"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w:t>
            </w:r>
          </w:p>
        </w:tc>
        <w:tc>
          <w:tcPr>
            <w:tcW w:w="1024"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hAnsi="Arial" w:cs="Arial"/>
                <w:color w:val="101213"/>
                <w:lang w:val="ru-RU"/>
              </w:rPr>
            </w:pPr>
            <w:bookmarkStart w:id="51" w:name="50_milligrams"/>
            <w:bookmarkEnd w:id="51"/>
            <w:r w:rsidRPr="005A38F7">
              <w:rPr>
                <w:rFonts w:ascii="Arial" w:hAnsi="Arial" w:cs="Arial"/>
                <w:color w:val="101213"/>
                <w:lang w:val="ru-RU"/>
              </w:rPr>
              <w:t>50 миллиграмм</w:t>
            </w:r>
            <w:bookmarkStart w:id="52" w:name="3_minutes_50__Percent"/>
            <w:bookmarkEnd w:id="52"/>
          </w:p>
        </w:tc>
        <w:tc>
          <w:tcPr>
            <w:tcW w:w="767"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w:t>
            </w:r>
          </w:p>
        </w:tc>
      </w:tr>
      <w:tr w:rsidR="00E77410" w:rsidRPr="005A38F7" w:rsidTr="003B7205">
        <w:trPr>
          <w:trHeight w:val="20"/>
        </w:trPr>
        <w:tc>
          <w:tcPr>
            <w:tcW w:w="1277" w:type="pct"/>
            <w:vMerge/>
            <w:tcBorders>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hAnsi="Arial" w:cs="Arial"/>
                <w:color w:val="101213"/>
                <w:lang w:val="ru-RU"/>
              </w:rPr>
            </w:pPr>
          </w:p>
        </w:tc>
        <w:tc>
          <w:tcPr>
            <w:tcW w:w="949"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hAnsi="Arial" w:cs="Arial"/>
                <w:color w:val="101213"/>
                <w:lang w:val="ru-RU"/>
              </w:rPr>
            </w:pPr>
            <w:r w:rsidRPr="005A38F7">
              <w:rPr>
                <w:rFonts w:ascii="Arial" w:hAnsi="Arial" w:cs="Arial"/>
                <w:color w:val="101213"/>
                <w:lang w:val="ru-RU"/>
              </w:rPr>
              <w:t>Кожа - незначительное раздражение</w:t>
            </w:r>
          </w:p>
        </w:tc>
        <w:tc>
          <w:tcPr>
            <w:tcW w:w="516"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hAnsi="Arial" w:cs="Arial"/>
                <w:lang w:val="ru-RU"/>
              </w:rPr>
            </w:pPr>
            <w:r w:rsidRPr="005A38F7">
              <w:rPr>
                <w:rFonts w:ascii="Arial" w:hAnsi="Arial" w:cs="Arial"/>
                <w:lang w:val="ru-RU"/>
              </w:rPr>
              <w:t>Крысы</w:t>
            </w:r>
          </w:p>
        </w:tc>
        <w:tc>
          <w:tcPr>
            <w:tcW w:w="468"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hAnsi="Arial" w:cs="Arial"/>
                <w:color w:val="101213"/>
                <w:lang w:val="ru-RU"/>
              </w:rPr>
            </w:pPr>
            <w:r w:rsidRPr="005A38F7">
              <w:rPr>
                <w:rFonts w:ascii="Arial" w:hAnsi="Arial" w:cs="Arial"/>
                <w:color w:val="101213"/>
                <w:lang w:val="ru-RU"/>
              </w:rPr>
              <w:t>-</w:t>
            </w:r>
          </w:p>
        </w:tc>
        <w:tc>
          <w:tcPr>
            <w:tcW w:w="1024"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hAnsi="Arial" w:cs="Arial"/>
                <w:color w:val="101213"/>
                <w:lang w:val="ru-RU"/>
              </w:rPr>
            </w:pPr>
            <w:r w:rsidRPr="005A38F7">
              <w:rPr>
                <w:rFonts w:ascii="Arial" w:hAnsi="Arial" w:cs="Arial"/>
                <w:color w:val="101213"/>
                <w:lang w:val="ru-RU"/>
              </w:rPr>
              <w:t>3 минуты - 50 процентов</w:t>
            </w:r>
          </w:p>
        </w:tc>
        <w:tc>
          <w:tcPr>
            <w:tcW w:w="767" w:type="pct"/>
            <w:tcBorders>
              <w:top w:val="single" w:sz="4" w:space="0" w:color="000000"/>
              <w:left w:val="single" w:sz="4" w:space="0" w:color="000000"/>
              <w:bottom w:val="single" w:sz="4" w:space="0" w:color="000000"/>
              <w:right w:val="single" w:sz="4" w:space="0" w:color="000000"/>
            </w:tcBorders>
          </w:tcPr>
          <w:p w:rsidR="00E77410" w:rsidRPr="005A38F7" w:rsidRDefault="00E77410" w:rsidP="00E77410">
            <w:pPr>
              <w:pStyle w:val="TableParagraph"/>
              <w:spacing w:before="60" w:after="60"/>
              <w:rPr>
                <w:rFonts w:ascii="Arial" w:hAnsi="Arial" w:cs="Arial"/>
                <w:color w:val="101213"/>
                <w:lang w:val="ru-RU"/>
              </w:rPr>
            </w:pPr>
            <w:r w:rsidRPr="005A38F7">
              <w:rPr>
                <w:rFonts w:ascii="Arial" w:hAnsi="Arial" w:cs="Arial"/>
                <w:color w:val="101213"/>
                <w:lang w:val="ru-RU"/>
              </w:rPr>
              <w:t>-</w:t>
            </w:r>
          </w:p>
        </w:tc>
      </w:tr>
    </w:tbl>
    <w:p w:rsidR="00E77410" w:rsidRPr="005A38F7" w:rsidRDefault="00E77410" w:rsidP="00E77410">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Повышение чувствительности:</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отсутствуют.</w:t>
      </w:r>
    </w:p>
    <w:tbl>
      <w:tblPr>
        <w:tblStyle w:val="TableNormal"/>
        <w:tblW w:w="5000" w:type="pct"/>
        <w:tblCellMar>
          <w:left w:w="57" w:type="dxa"/>
          <w:right w:w="57" w:type="dxa"/>
        </w:tblCellMar>
        <w:tblLook w:val="01E0" w:firstRow="1" w:lastRow="1" w:firstColumn="1" w:lastColumn="1" w:noHBand="0" w:noVBand="0"/>
      </w:tblPr>
      <w:tblGrid>
        <w:gridCol w:w="2987"/>
        <w:gridCol w:w="1686"/>
        <w:gridCol w:w="2336"/>
        <w:gridCol w:w="2336"/>
      </w:tblGrid>
      <w:tr w:rsidR="00E77410" w:rsidRPr="005A38F7" w:rsidTr="00E77410">
        <w:trPr>
          <w:trHeight w:val="20"/>
        </w:trPr>
        <w:tc>
          <w:tcPr>
            <w:tcW w:w="1598"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Наименование продукта/компонента</w:t>
            </w:r>
          </w:p>
        </w:tc>
        <w:tc>
          <w:tcPr>
            <w:tcW w:w="902"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53" w:name="OSHA"/>
            <w:bookmarkEnd w:id="53"/>
            <w:r w:rsidRPr="005A38F7">
              <w:rPr>
                <w:rFonts w:ascii="Arial" w:hAnsi="Arial" w:cs="Arial"/>
                <w:color w:val="101213"/>
                <w:lang w:val="ru-RU"/>
              </w:rPr>
              <w:t>OSHA</w:t>
            </w:r>
          </w:p>
        </w:tc>
        <w:tc>
          <w:tcPr>
            <w:tcW w:w="125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54" w:name="IARC"/>
            <w:bookmarkEnd w:id="54"/>
            <w:r w:rsidRPr="005A38F7">
              <w:rPr>
                <w:rFonts w:ascii="Arial" w:hAnsi="Arial" w:cs="Arial"/>
                <w:color w:val="101213"/>
                <w:lang w:val="ru-RU"/>
              </w:rPr>
              <w:t>МАИР</w:t>
            </w:r>
          </w:p>
        </w:tc>
        <w:tc>
          <w:tcPr>
            <w:tcW w:w="125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55" w:name="NTP"/>
            <w:bookmarkEnd w:id="55"/>
            <w:r w:rsidRPr="005A38F7">
              <w:rPr>
                <w:rFonts w:ascii="Arial" w:hAnsi="Arial" w:cs="Arial"/>
                <w:color w:val="101213"/>
                <w:lang w:val="ru-RU"/>
              </w:rPr>
              <w:t>Национальная токсикологическая программа</w:t>
            </w:r>
          </w:p>
        </w:tc>
      </w:tr>
      <w:tr w:rsidR="00E77410" w:rsidRPr="005A38F7" w:rsidTr="00E77410">
        <w:trPr>
          <w:trHeight w:val="20"/>
        </w:trPr>
        <w:tc>
          <w:tcPr>
            <w:tcW w:w="1598"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56" w:name="hydrogen_fluoride"/>
            <w:bookmarkEnd w:id="56"/>
            <w:r w:rsidRPr="005A38F7">
              <w:rPr>
                <w:rFonts w:ascii="Arial" w:hAnsi="Arial" w:cs="Arial"/>
                <w:color w:val="101213"/>
                <w:lang w:val="ru-RU"/>
              </w:rPr>
              <w:t>фтороводород</w:t>
            </w:r>
          </w:p>
        </w:tc>
        <w:tc>
          <w:tcPr>
            <w:tcW w:w="902"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color w:val="101213"/>
                <w:lang w:val="ru-RU"/>
              </w:rPr>
              <w:t>-</w:t>
            </w:r>
          </w:p>
        </w:tc>
        <w:tc>
          <w:tcPr>
            <w:tcW w:w="125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57" w:name="3"/>
            <w:bookmarkEnd w:id="57"/>
            <w:r w:rsidRPr="005A38F7">
              <w:rPr>
                <w:rFonts w:ascii="Arial" w:hAnsi="Arial" w:cs="Arial"/>
                <w:color w:val="101213"/>
                <w:lang w:val="ru-RU"/>
              </w:rPr>
              <w:t>3</w:t>
            </w:r>
          </w:p>
        </w:tc>
        <w:tc>
          <w:tcPr>
            <w:tcW w:w="125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bookmarkStart w:id="58" w:name="-"/>
            <w:bookmarkEnd w:id="58"/>
            <w:r w:rsidRPr="005A38F7">
              <w:rPr>
                <w:rFonts w:ascii="Arial" w:hAnsi="Arial" w:cs="Arial"/>
                <w:color w:val="101213"/>
                <w:lang w:val="ru-RU"/>
              </w:rPr>
              <w:t>-</w:t>
            </w:r>
          </w:p>
        </w:tc>
      </w:tr>
    </w:tbl>
    <w:p w:rsidR="00EA7F4F" w:rsidRDefault="00EA7F4F" w:rsidP="00EA7F4F">
      <w:pPr>
        <w:spacing w:after="0" w:line="240" w:lineRule="auto"/>
        <w:jc w:val="both"/>
        <w:rPr>
          <w:rFonts w:ascii="Arial" w:hAnsi="Arial" w:cs="Arial"/>
          <w:b/>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Токсическое действие на репродуктивную функцию:</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Органоспецифическая токсичность при однократном воздействии:</w:t>
      </w:r>
    </w:p>
    <w:tbl>
      <w:tblPr>
        <w:tblStyle w:val="TableNormal"/>
        <w:tblW w:w="5000" w:type="pct"/>
        <w:tblCellMar>
          <w:left w:w="57" w:type="dxa"/>
          <w:right w:w="57" w:type="dxa"/>
        </w:tblCellMar>
        <w:tblLook w:val="01E0" w:firstRow="1" w:lastRow="1" w:firstColumn="1" w:lastColumn="1" w:noHBand="0" w:noVBand="0"/>
      </w:tblPr>
      <w:tblGrid>
        <w:gridCol w:w="2526"/>
        <w:gridCol w:w="1662"/>
        <w:gridCol w:w="2168"/>
        <w:gridCol w:w="2989"/>
      </w:tblGrid>
      <w:tr w:rsidR="00E77410" w:rsidRPr="005A38F7" w:rsidTr="00E964A2">
        <w:trPr>
          <w:trHeight w:val="20"/>
        </w:trPr>
        <w:tc>
          <w:tcPr>
            <w:tcW w:w="1352"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Название</w:t>
            </w:r>
          </w:p>
        </w:tc>
        <w:tc>
          <w:tcPr>
            <w:tcW w:w="889"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Категория</w:t>
            </w:r>
          </w:p>
        </w:tc>
        <w:tc>
          <w:tcPr>
            <w:tcW w:w="116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Путь воздействия</w:t>
            </w:r>
          </w:p>
        </w:tc>
        <w:tc>
          <w:tcPr>
            <w:tcW w:w="1599"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органы-мишени</w:t>
            </w:r>
          </w:p>
        </w:tc>
      </w:tr>
      <w:tr w:rsidR="00E77410" w:rsidRPr="005A38F7" w:rsidTr="00E964A2">
        <w:trPr>
          <w:trHeight w:val="20"/>
        </w:trPr>
        <w:tc>
          <w:tcPr>
            <w:tcW w:w="1352"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фтороводород</w:t>
            </w:r>
          </w:p>
        </w:tc>
        <w:tc>
          <w:tcPr>
            <w:tcW w:w="889"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Категория 3</w:t>
            </w:r>
          </w:p>
        </w:tc>
        <w:tc>
          <w:tcPr>
            <w:tcW w:w="1160"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не определено</w:t>
            </w:r>
          </w:p>
        </w:tc>
        <w:tc>
          <w:tcPr>
            <w:tcW w:w="1599" w:type="pct"/>
            <w:tcBorders>
              <w:top w:val="single" w:sz="4" w:space="0" w:color="000000"/>
              <w:left w:val="single" w:sz="4" w:space="0" w:color="000000"/>
              <w:bottom w:val="single" w:sz="4" w:space="0" w:color="000000"/>
              <w:right w:val="single" w:sz="4" w:space="0" w:color="000000"/>
            </w:tcBorders>
            <w:vAlign w:val="center"/>
          </w:tcPr>
          <w:p w:rsidR="00E77410" w:rsidRPr="005A38F7" w:rsidRDefault="00E77410" w:rsidP="00E77410">
            <w:pPr>
              <w:pStyle w:val="TableParagraph"/>
              <w:spacing w:before="60" w:after="60"/>
              <w:rPr>
                <w:rFonts w:ascii="Arial" w:eastAsia="Arial" w:hAnsi="Arial" w:cs="Arial"/>
                <w:lang w:val="ru-RU"/>
              </w:rPr>
            </w:pPr>
            <w:r w:rsidRPr="005A38F7">
              <w:rPr>
                <w:rFonts w:ascii="Arial" w:hAnsi="Arial" w:cs="Arial"/>
                <w:lang w:val="ru-RU"/>
              </w:rPr>
              <w:t>не определено</w:t>
            </w:r>
          </w:p>
        </w:tc>
      </w:tr>
    </w:tbl>
    <w:p w:rsidR="00E964A2" w:rsidRPr="005A38F7" w:rsidRDefault="00E964A2" w:rsidP="00E964A2">
      <w:pPr>
        <w:spacing w:after="0" w:line="240" w:lineRule="auto"/>
        <w:jc w:val="both"/>
        <w:rPr>
          <w:rFonts w:ascii="Arial" w:hAnsi="Arial" w:cs="Arial"/>
          <w:sz w:val="24"/>
          <w:szCs w:val="24"/>
        </w:rPr>
      </w:pP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многократном воздействии: данные</w:t>
      </w:r>
      <w:r w:rsidRPr="005A38F7">
        <w:rPr>
          <w:rFonts w:ascii="Arial" w:hAnsi="Arial" w:cs="Arial"/>
          <w:sz w:val="24"/>
          <w:szCs w:val="24"/>
        </w:rPr>
        <w:t xml:space="preserve">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развития аспирационных состояний:</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Информация о вероятных путях воздействия: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Потенциальные тяжелые последствия для здоровья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При попадании в глаза: вызывает серьезные повреждения глаз. При контакте с быстро расширяющимся газом вещество может привести к ожогам или обморожению.</w:t>
      </w:r>
    </w:p>
    <w:p w:rsidR="002364EC" w:rsidRPr="005A38F7" w:rsidRDefault="00512B4D" w:rsidP="00E855C4">
      <w:pPr>
        <w:spacing w:after="120" w:line="240" w:lineRule="auto"/>
        <w:jc w:val="both"/>
        <w:rPr>
          <w:rFonts w:ascii="Arial" w:hAnsi="Arial" w:cs="Arial"/>
          <w:b/>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 продукт токсичен при вдыхании.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вызывает серьезные ожоги.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поскольку данный продукт представляет собой газ, см. раздел «</w:t>
      </w:r>
      <w:r w:rsidR="00512B4D" w:rsidRPr="005A38F7">
        <w:rPr>
          <w:rFonts w:ascii="Arial" w:hAnsi="Arial" w:cs="Arial"/>
          <w:sz w:val="24"/>
          <w:szCs w:val="24"/>
        </w:rPr>
        <w:t>При</w:t>
      </w:r>
      <w:r w:rsidRPr="005A38F7">
        <w:rPr>
          <w:rFonts w:ascii="Arial" w:hAnsi="Arial" w:cs="Arial"/>
          <w:sz w:val="24"/>
          <w:szCs w:val="24"/>
        </w:rPr>
        <w:t xml:space="preserve"> вдыхани</w:t>
      </w:r>
      <w:r w:rsidR="00512B4D" w:rsidRPr="005A38F7">
        <w:rPr>
          <w:rFonts w:ascii="Arial" w:hAnsi="Arial" w:cs="Arial"/>
          <w:sz w:val="24"/>
          <w:szCs w:val="24"/>
        </w:rPr>
        <w:t>и</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EA7F4F" w:rsidRDefault="00EA7F4F">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Долгосрочное воздействие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немедленные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отложенные последствия: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Потенциальные хронические последствия для здоровья:</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Общие сведения: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Мутагенность:</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Тератогенное действие:</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развития: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Последствия для репродуктивной функции:</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Численные показатели токсичности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Оценка острой токсичности:</w:t>
      </w:r>
      <w:r w:rsidRPr="005A38F7">
        <w:rPr>
          <w:rFonts w:ascii="Arial" w:hAnsi="Arial" w:cs="Arial"/>
          <w:sz w:val="24"/>
          <w:szCs w:val="24"/>
        </w:rPr>
        <w:t xml:space="preserve"> данные отсутствуют.</w:t>
      </w:r>
    </w:p>
    <w:p w:rsidR="002364EC" w:rsidRPr="005A38F7" w:rsidRDefault="002364EC" w:rsidP="00350B88">
      <w:pPr>
        <w:pStyle w:val="K3"/>
      </w:pPr>
      <w:r w:rsidRPr="005A38F7">
        <w:t>1.8.12.</w:t>
      </w:r>
      <w:r w:rsidRPr="005A38F7">
        <w:tab/>
        <w:t>Экологическая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Токсичность:</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Устойчивость и </w:t>
      </w:r>
      <w:proofErr w:type="spellStart"/>
      <w:r w:rsidRPr="005A38F7">
        <w:rPr>
          <w:rFonts w:ascii="Arial" w:hAnsi="Arial" w:cs="Arial"/>
          <w:b/>
          <w:sz w:val="24"/>
          <w:szCs w:val="24"/>
        </w:rPr>
        <w:t>разлагаемость</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Потенциал </w:t>
      </w:r>
      <w:proofErr w:type="spellStart"/>
      <w:r w:rsidRPr="005A38F7">
        <w:rPr>
          <w:rFonts w:ascii="Arial" w:hAnsi="Arial" w:cs="Arial"/>
          <w:b/>
          <w:sz w:val="24"/>
          <w:szCs w:val="24"/>
        </w:rPr>
        <w:t>биоаккумулирования</w:t>
      </w:r>
      <w:proofErr w:type="spellEnd"/>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Подвижность в почве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Коэффициент распределения в почве и воде (K</w:t>
      </w:r>
      <w:r w:rsidRPr="00EA7F4F">
        <w:rPr>
          <w:rFonts w:ascii="Arial" w:hAnsi="Arial" w:cs="Arial"/>
          <w:b/>
          <w:sz w:val="24"/>
          <w:szCs w:val="24"/>
          <w:vertAlign w:val="subscript"/>
        </w:rPr>
        <w:t>OC</w:t>
      </w:r>
      <w:r w:rsidRPr="005A38F7">
        <w:rPr>
          <w:rFonts w:ascii="Arial" w:hAnsi="Arial" w:cs="Arial"/>
          <w:b/>
          <w:sz w:val="24"/>
          <w:szCs w:val="24"/>
        </w:rPr>
        <w:t>):</w:t>
      </w:r>
      <w:r w:rsidRPr="005A38F7">
        <w:rPr>
          <w:rFonts w:ascii="Arial" w:hAnsi="Arial" w:cs="Arial"/>
          <w:sz w:val="24"/>
          <w:szCs w:val="24"/>
        </w:rPr>
        <w:t xml:space="preserve"> данные отсутствуют.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Другие неблагоприятные воздействия:</w:t>
      </w:r>
      <w:r w:rsidRPr="005A38F7">
        <w:rPr>
          <w:rFonts w:ascii="Arial" w:hAnsi="Arial" w:cs="Arial"/>
          <w:sz w:val="24"/>
          <w:szCs w:val="24"/>
        </w:rPr>
        <w:t xml:space="preserve"> данные об известных существенных последствиях или критических опасностях отсутствуют.</w:t>
      </w:r>
    </w:p>
    <w:p w:rsidR="002364EC" w:rsidRPr="005A38F7" w:rsidRDefault="002364EC" w:rsidP="00350B88">
      <w:pPr>
        <w:pStyle w:val="K3"/>
      </w:pPr>
      <w:r w:rsidRPr="005A38F7">
        <w:t>1.8.13.</w:t>
      </w:r>
      <w:r w:rsidRPr="005A38F7">
        <w:tab/>
        <w:t>Утилизация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Методы утилизации:</w:t>
      </w:r>
      <w:r w:rsidRPr="005A38F7">
        <w:rPr>
          <w:rFonts w:ascii="Arial" w:hAnsi="Arial" w:cs="Arial"/>
          <w:sz w:val="24"/>
          <w:szCs w:val="24"/>
        </w:rPr>
        <w:t xml:space="preserve"> по мере возможности следует избегать или сводить к минимуму образование отходов. Утилизация данного продукта, растворов и любых побочных продуктов должна всегда соответствовать требованиям законодательства об охране окружающей среды и утилизации отходов, а также любым требованиям региональных местных органов власти. Утилизируйте излишки и продукты, не подлежащие вторичной переработке, путем привлечения лицензированного подрядчика по утилизации отходов.  Не следует сбрасывать необработанные отходы в канализацию, если они полностью не соответствуют требованиям всех компетентных органов. Использованная упаковка подлежит переработке. Сжигание или захоронение на полигоне следует рассматривать только в случае нецелесообразности переработки.  Данный материал и контейнер для его хранения должны утилизироваться безопасным способом. В пустых </w:t>
      </w:r>
      <w:r w:rsidRPr="005A38F7">
        <w:rPr>
          <w:rFonts w:ascii="Arial" w:hAnsi="Arial" w:cs="Arial"/>
          <w:sz w:val="24"/>
          <w:szCs w:val="24"/>
        </w:rPr>
        <w:lastRenderedPageBreak/>
        <w:t>контейнерах или прокладке могут содержаться некоторые остатки продукта. Не прокалывайте и не сжигайте контейнер.</w:t>
      </w:r>
    </w:p>
    <w:p w:rsidR="002364EC" w:rsidRPr="005A38F7" w:rsidRDefault="002364EC" w:rsidP="00350B88">
      <w:pPr>
        <w:pStyle w:val="K3"/>
      </w:pPr>
      <w:r w:rsidRPr="005A38F7">
        <w:t>1.8.14.</w:t>
      </w:r>
      <w:r w:rsidRPr="005A38F7">
        <w:tab/>
        <w:t>Информация о транспортировке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Номер по классификации ООН</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по классификации ООН: 1052</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Маркировка</w:t>
      </w:r>
    </w:p>
    <w:p w:rsidR="002364EC" w:rsidRPr="005A38F7" w:rsidRDefault="00E964A2" w:rsidP="00E855C4">
      <w:pPr>
        <w:spacing w:after="120" w:line="240" w:lineRule="auto"/>
        <w:jc w:val="both"/>
        <w:rPr>
          <w:rFonts w:ascii="Arial" w:hAnsi="Arial" w:cs="Arial"/>
          <w:sz w:val="24"/>
          <w:szCs w:val="24"/>
        </w:rPr>
      </w:pPr>
      <w:r w:rsidRPr="005A38F7">
        <w:rPr>
          <w:noProof/>
        </w:rPr>
        <w:drawing>
          <wp:inline distT="0" distB="0" distL="0" distR="0" wp14:anchorId="7C93642A" wp14:editId="0A26AB2C">
            <wp:extent cx="2022857" cy="1074286"/>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2022857" cy="1074286"/>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6.1: токсичные вещества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8: Коррозионные вещества</w:t>
      </w:r>
    </w:p>
    <w:p w:rsidR="002364EC" w:rsidRPr="005A38F7" w:rsidRDefault="002364EC" w:rsidP="00350B88">
      <w:pPr>
        <w:pStyle w:val="K3"/>
      </w:pPr>
      <w:r w:rsidRPr="005A38F7">
        <w:t>1.8.15.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Убедитесь в соблюдении всех национальных/местных правил.</w:t>
      </w:r>
    </w:p>
    <w:p w:rsidR="002364EC" w:rsidRPr="005A38F7" w:rsidRDefault="002364EC" w:rsidP="00350B88">
      <w:pPr>
        <w:pStyle w:val="K3"/>
      </w:pPr>
      <w:r w:rsidRPr="005A38F7">
        <w:t>1.8.16.</w:t>
      </w:r>
      <w:r w:rsidRPr="005A38F7">
        <w:tab/>
        <w:t>Дополнительная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Дополнительная информация: см. раздел 1.1.16.</w:t>
      </w:r>
    </w:p>
    <w:p w:rsidR="002364EC" w:rsidRPr="005A38F7" w:rsidRDefault="002364EC" w:rsidP="00350B88">
      <w:pPr>
        <w:pStyle w:val="K2"/>
      </w:pPr>
      <w:r w:rsidRPr="005A38F7">
        <w:t>1.9.</w:t>
      </w:r>
      <w:r w:rsidRPr="005A38F7">
        <w:tab/>
        <w:t>Растворитель DSR</w:t>
      </w:r>
    </w:p>
    <w:p w:rsidR="002364EC" w:rsidRPr="005A38F7" w:rsidRDefault="002364EC" w:rsidP="00350B88">
      <w:pPr>
        <w:pStyle w:val="K3"/>
      </w:pPr>
      <w:r w:rsidRPr="005A38F7">
        <w:t>1.9.1.</w:t>
      </w:r>
      <w:r w:rsidRPr="005A38F7">
        <w:tab/>
        <w:t>Идентификация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Торговое наименование: Растворитель DSR Номер CAS: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Химическая формула: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Рекомендации по использованию продукта и ограничения: продукт поглощает и извлекает SO</w:t>
      </w:r>
      <w:r w:rsidRPr="005A38F7">
        <w:rPr>
          <w:rFonts w:ascii="Arial" w:hAnsi="Arial" w:cs="Arial"/>
          <w:sz w:val="24"/>
          <w:szCs w:val="24"/>
          <w:vertAlign w:val="subscript"/>
        </w:rPr>
        <w:t>2</w:t>
      </w:r>
      <w:r w:rsidRPr="005A38F7">
        <w:rPr>
          <w:rFonts w:ascii="Arial" w:hAnsi="Arial" w:cs="Arial"/>
          <w:sz w:val="24"/>
          <w:szCs w:val="24"/>
        </w:rPr>
        <w:t xml:space="preserve"> в высокой концентрации из хвостового газа.</w:t>
      </w:r>
    </w:p>
    <w:p w:rsidR="002364EC" w:rsidRPr="005A38F7" w:rsidRDefault="002364EC" w:rsidP="00350B88">
      <w:pPr>
        <w:pStyle w:val="K3"/>
      </w:pPr>
      <w:r w:rsidRPr="005A38F7">
        <w:t>1.9.2.</w:t>
      </w:r>
      <w:r w:rsidRPr="005A38F7">
        <w:tab/>
        <w:t>Идентификация опасностей</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Описание свойств и перечень опасностей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При попадании на кожу вещество может вызвать раздражение, при попадании в глаза может вызвать раздражение глаз</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Категория риска в соответствии с Регламентом СГС: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Данный продукт относится к категории опасности 2 при эрозии/раздражении кожи и категории 2А при сильном повреждении/раздражении глаз.</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Элемент технологического номера:</w:t>
      </w:r>
    </w:p>
    <w:p w:rsidR="00950E04" w:rsidRDefault="00950E04">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Пиктограммы опасности:</w:t>
      </w:r>
    </w:p>
    <w:p w:rsidR="002364EC" w:rsidRPr="005A38F7" w:rsidRDefault="00E964A2" w:rsidP="00E855C4">
      <w:pPr>
        <w:spacing w:after="120" w:line="240" w:lineRule="auto"/>
        <w:jc w:val="both"/>
        <w:rPr>
          <w:rFonts w:ascii="Arial" w:hAnsi="Arial" w:cs="Arial"/>
          <w:sz w:val="24"/>
          <w:szCs w:val="24"/>
        </w:rPr>
      </w:pPr>
      <w:r w:rsidRPr="005A38F7">
        <w:rPr>
          <w:noProof/>
        </w:rPr>
        <w:drawing>
          <wp:inline distT="0" distB="0" distL="0" distR="0" wp14:anchorId="09EAD1C5" wp14:editId="48CDA790">
            <wp:extent cx="1142857" cy="1040000"/>
            <wp:effectExtent l="0" t="0" r="635" b="8255"/>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1142857" cy="1040000"/>
                    </a:xfrm>
                    <a:prstGeom prst="rect">
                      <a:avLst/>
                    </a:prstGeom>
                  </pic:spPr>
                </pic:pic>
              </a:graphicData>
            </a:graphic>
          </wp:inline>
        </w:drawing>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Фразы риска:</w:t>
      </w:r>
      <w:r w:rsidRPr="005A38F7">
        <w:rPr>
          <w:rFonts w:ascii="Arial" w:hAnsi="Arial" w:cs="Arial"/>
          <w:sz w:val="24"/>
          <w:szCs w:val="24"/>
        </w:rPr>
        <w:t xml:space="preserve"> предупреждение</w:t>
      </w:r>
    </w:p>
    <w:p w:rsidR="00E964A2"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Заявление об опасности:</w:t>
      </w:r>
      <w:r w:rsidRPr="005A38F7">
        <w:rPr>
          <w:rFonts w:ascii="Arial" w:hAnsi="Arial" w:cs="Arial"/>
          <w:sz w:val="24"/>
          <w:szCs w:val="24"/>
        </w:rPr>
        <w:t xml:space="preserve"> данный продукт может вызвать сильное раздражение кожи и глаз. </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Указания о предотвращении: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предосторожности:</w:t>
      </w:r>
      <w:r w:rsidRPr="005A38F7">
        <w:rPr>
          <w:rFonts w:ascii="Arial" w:hAnsi="Arial" w:cs="Arial"/>
          <w:sz w:val="24"/>
          <w:szCs w:val="24"/>
        </w:rPr>
        <w:t xml:space="preserve"> храните продукт вдали от источника тепла/искры/открытого пламени/горячей поверхности. При работе используйте инструменты, которые не вызывают искр. Носите рабочую одежду, резиновые перчатки и противогаз. На территории рабочей площадки запрещено курить, принимать пищу и питье. После работы тщательно очистите детали, контактирующие с продуктом. Сброс продукта в окружающую среду запрещен.</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реагирования в случае аварийной ситуации: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При возникновении утечки немедленно место разлива засыпьте песком или сформируйте ограждение для сбора материала. Наденьте защитное снаряжение.  Избегайте попадания вещества в ливневые стоки. Если вы подверглись воздействию или чувствуете недомогание, обратитесь за медицинской помощью. Снимите загрязненную одежду и постирайте ее перед повторным использованием. При попадании на кожу (или волосы): немедленно снимите всю загрязненную одежду. Промойте кожу/примите душ с большим количеством воды и с мылом. Если возникнет раздражение, обратиться за помощью к врачу. При проглатывании по ошибке прополощите горло водой, выпейте достаточное количество теплой воды, вызовите рвоту, обратитесь к врачу. При попадании в глаза: немедленно приподнимите веки и промойте глаза большим количеством проточной воды или физиологического раствора, обратитесь к врачу. В случае пожара: Пожарные должны носить противогазы и противопожарные костюмы, закрывающие все тело, и тушить пожар с наветренной стороны. Используйте водяной душ, пену, сухой порошок, углекислый газ, песок для тушения огня.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Безопасное хранение: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Храните продукт в прохладном и проветриваемом помещении склада, вдали от огня и источников тепла. Избегайте смешивания с окислителями, кислотами или химическими веществами. Складское помещение должно быть оснащено оборудованием для экстренной ликвидации утечек и подходящими защитными материалами.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Опасности, не классифицированные иным образом:</w:t>
      </w:r>
      <w:r w:rsidRPr="005A38F7">
        <w:rPr>
          <w:rFonts w:ascii="Arial" w:hAnsi="Arial" w:cs="Arial"/>
          <w:sz w:val="24"/>
          <w:szCs w:val="24"/>
        </w:rPr>
        <w:t xml:space="preserve"> помимо любых других важных опасностей для здоровья или физического состояния, данный продукт может вытеснять кислород и вызывать быстрое удушье.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Физические и химические опасности: продукт</w:t>
      </w:r>
      <w:r w:rsidRPr="005A38F7">
        <w:rPr>
          <w:rFonts w:ascii="Arial" w:hAnsi="Arial" w:cs="Arial"/>
          <w:sz w:val="24"/>
          <w:szCs w:val="24"/>
        </w:rPr>
        <w:t xml:space="preserve"> легко воспламеняется при открытом огне и высокой температуре. При сгорании выделяется ядовитый газообразный оксид азота. При разложении под воздействием тепла выделя</w:t>
      </w:r>
      <w:r w:rsidR="003F5A92">
        <w:rPr>
          <w:rFonts w:ascii="Arial" w:hAnsi="Arial" w:cs="Arial"/>
          <w:sz w:val="24"/>
          <w:szCs w:val="24"/>
        </w:rPr>
        <w:t>е</w:t>
      </w:r>
      <w:r w:rsidRPr="005A38F7">
        <w:rPr>
          <w:rFonts w:ascii="Arial" w:hAnsi="Arial" w:cs="Arial"/>
          <w:sz w:val="24"/>
          <w:szCs w:val="24"/>
        </w:rPr>
        <w:t>тся токсичны</w:t>
      </w:r>
      <w:r w:rsidR="003F5A92">
        <w:rPr>
          <w:rFonts w:ascii="Arial" w:hAnsi="Arial" w:cs="Arial"/>
          <w:sz w:val="24"/>
          <w:szCs w:val="24"/>
        </w:rPr>
        <w:t>й</w:t>
      </w:r>
      <w:r w:rsidRPr="005A38F7">
        <w:rPr>
          <w:rFonts w:ascii="Arial" w:hAnsi="Arial" w:cs="Arial"/>
          <w:sz w:val="24"/>
          <w:szCs w:val="24"/>
        </w:rPr>
        <w:t xml:space="preserve"> газ. Продукт обладает коррозионным действием.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Опасности для здоровья:</w:t>
      </w:r>
      <w:r w:rsidRPr="005A38F7">
        <w:rPr>
          <w:rFonts w:ascii="Arial" w:hAnsi="Arial" w:cs="Arial"/>
          <w:sz w:val="24"/>
          <w:szCs w:val="24"/>
        </w:rPr>
        <w:t xml:space="preserve"> при сильном воздействии данного продукта, вдыхании или всасывании через кожу может возникать слабость, помутнение зрения, атаксия, тремор, </w:t>
      </w:r>
      <w:proofErr w:type="spellStart"/>
      <w:r w:rsidRPr="005A38F7">
        <w:rPr>
          <w:rFonts w:ascii="Arial" w:hAnsi="Arial" w:cs="Arial"/>
          <w:sz w:val="24"/>
          <w:szCs w:val="24"/>
        </w:rPr>
        <w:t>судорогоподобные</w:t>
      </w:r>
      <w:proofErr w:type="spellEnd"/>
      <w:r w:rsidRPr="005A38F7">
        <w:rPr>
          <w:rFonts w:ascii="Arial" w:hAnsi="Arial" w:cs="Arial"/>
          <w:sz w:val="24"/>
          <w:szCs w:val="24"/>
        </w:rPr>
        <w:t xml:space="preserve"> припадки. Кроме того, данный продукт может вызывать метгемоглобинемию, влияющую на способность крови переносить кислород, головную боль, головокружение, тошноту, цианоз. Попадание продукта в глаза вызывает сильное раздражение и ожоги. Попадание продукта на кожу вызывает раздражение и ожоги. Хронические последствия: Данная жидкость оказывает аллергическое действие на кожу и легкие, вызывая кожный зуд, сыпь и астму.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Опасность для окружающей среды:</w:t>
      </w:r>
      <w:r w:rsidRPr="005A38F7">
        <w:rPr>
          <w:rFonts w:ascii="Arial" w:hAnsi="Arial" w:cs="Arial"/>
          <w:sz w:val="24"/>
          <w:szCs w:val="24"/>
        </w:rPr>
        <w:t xml:space="preserve"> информация отсутствует.</w:t>
      </w:r>
    </w:p>
    <w:p w:rsidR="002364EC" w:rsidRPr="005A38F7" w:rsidRDefault="002364EC" w:rsidP="00350B88">
      <w:pPr>
        <w:pStyle w:val="K3"/>
      </w:pPr>
      <w:r w:rsidRPr="005A38F7">
        <w:t>1.9.3.</w:t>
      </w:r>
      <w:r w:rsidRPr="005A38F7">
        <w:tab/>
        <w:t>Состав/информация об ингредиентах</w:t>
      </w:r>
    </w:p>
    <w:tbl>
      <w:tblPr>
        <w:tblStyle w:val="TableNormal"/>
        <w:tblW w:w="5000" w:type="pct"/>
        <w:tblCellMar>
          <w:left w:w="57" w:type="dxa"/>
          <w:right w:w="57" w:type="dxa"/>
        </w:tblCellMar>
        <w:tblLook w:val="01E0" w:firstRow="1" w:lastRow="1" w:firstColumn="1" w:lastColumn="1" w:noHBand="0" w:noVBand="0"/>
      </w:tblPr>
      <w:tblGrid>
        <w:gridCol w:w="4365"/>
        <w:gridCol w:w="1412"/>
        <w:gridCol w:w="3568"/>
      </w:tblGrid>
      <w:tr w:rsidR="00E964A2" w:rsidRPr="005A38F7" w:rsidTr="00E964A2">
        <w:trPr>
          <w:trHeight w:val="20"/>
        </w:trPr>
        <w:tc>
          <w:tcPr>
            <w:tcW w:w="2335" w:type="pct"/>
            <w:tcBorders>
              <w:top w:val="single" w:sz="4" w:space="0" w:color="000000"/>
              <w:left w:val="single" w:sz="4" w:space="0" w:color="000000"/>
              <w:bottom w:val="single" w:sz="4" w:space="0" w:color="000000"/>
              <w:right w:val="single" w:sz="4" w:space="0" w:color="000000"/>
            </w:tcBorders>
            <w:vAlign w:val="center"/>
          </w:tcPr>
          <w:p w:rsidR="00E964A2" w:rsidRPr="005A38F7" w:rsidRDefault="00E964A2" w:rsidP="00E964A2">
            <w:pPr>
              <w:pStyle w:val="TableParagraph"/>
              <w:spacing w:before="60" w:after="60"/>
              <w:rPr>
                <w:rFonts w:ascii="Arial" w:eastAsia="Arial" w:hAnsi="Arial" w:cs="Arial"/>
                <w:lang w:val="ru-RU"/>
              </w:rPr>
            </w:pPr>
            <w:r w:rsidRPr="005A38F7">
              <w:rPr>
                <w:rFonts w:ascii="Arial" w:hAnsi="Arial" w:cs="Arial"/>
                <w:lang w:val="ru-RU"/>
              </w:rPr>
              <w:t>Название ингредиента</w:t>
            </w:r>
          </w:p>
        </w:tc>
        <w:tc>
          <w:tcPr>
            <w:tcW w:w="755" w:type="pct"/>
            <w:tcBorders>
              <w:top w:val="single" w:sz="4" w:space="0" w:color="000000"/>
              <w:left w:val="single" w:sz="4" w:space="0" w:color="000000"/>
              <w:bottom w:val="single" w:sz="4" w:space="0" w:color="000000"/>
              <w:right w:val="single" w:sz="4" w:space="0" w:color="000000"/>
            </w:tcBorders>
            <w:vAlign w:val="center"/>
          </w:tcPr>
          <w:p w:rsidR="00E964A2" w:rsidRPr="005A38F7" w:rsidRDefault="00E964A2" w:rsidP="00E964A2">
            <w:pPr>
              <w:pStyle w:val="TableParagraph"/>
              <w:spacing w:before="60" w:after="60"/>
              <w:rPr>
                <w:rFonts w:ascii="Arial" w:eastAsia="Arial" w:hAnsi="Arial" w:cs="Arial"/>
                <w:lang w:val="ru-RU"/>
              </w:rPr>
            </w:pPr>
            <w:r w:rsidRPr="005A38F7">
              <w:rPr>
                <w:rFonts w:ascii="Arial" w:hAnsi="Arial" w:cs="Arial"/>
                <w:lang w:val="ru-RU"/>
              </w:rPr>
              <w:t>%</w:t>
            </w:r>
          </w:p>
        </w:tc>
        <w:tc>
          <w:tcPr>
            <w:tcW w:w="1909" w:type="pct"/>
            <w:tcBorders>
              <w:top w:val="single" w:sz="4" w:space="0" w:color="000000"/>
              <w:left w:val="single" w:sz="4" w:space="0" w:color="000000"/>
              <w:bottom w:val="single" w:sz="4" w:space="0" w:color="000000"/>
              <w:right w:val="single" w:sz="4" w:space="0" w:color="000000"/>
            </w:tcBorders>
            <w:vAlign w:val="center"/>
          </w:tcPr>
          <w:p w:rsidR="00E964A2" w:rsidRPr="005A38F7" w:rsidRDefault="00E964A2" w:rsidP="00E964A2">
            <w:pPr>
              <w:pStyle w:val="TableParagraph"/>
              <w:spacing w:before="60" w:after="60"/>
              <w:rPr>
                <w:rFonts w:ascii="Arial" w:eastAsia="Arial" w:hAnsi="Arial" w:cs="Arial"/>
                <w:lang w:val="ru-RU"/>
              </w:rPr>
            </w:pPr>
            <w:r w:rsidRPr="005A38F7">
              <w:rPr>
                <w:rFonts w:ascii="Arial" w:hAnsi="Arial" w:cs="Arial"/>
                <w:lang w:val="ru-RU"/>
              </w:rPr>
              <w:t>Влага, %</w:t>
            </w:r>
          </w:p>
        </w:tc>
      </w:tr>
      <w:tr w:rsidR="00E964A2" w:rsidRPr="005A38F7" w:rsidTr="00E964A2">
        <w:trPr>
          <w:trHeight w:val="20"/>
        </w:trPr>
        <w:tc>
          <w:tcPr>
            <w:tcW w:w="2335" w:type="pct"/>
            <w:tcBorders>
              <w:top w:val="single" w:sz="4" w:space="0" w:color="000000"/>
              <w:left w:val="single" w:sz="4" w:space="0" w:color="000000"/>
              <w:bottom w:val="single" w:sz="4" w:space="0" w:color="000000"/>
              <w:right w:val="single" w:sz="4" w:space="0" w:color="000000"/>
            </w:tcBorders>
            <w:vAlign w:val="center"/>
          </w:tcPr>
          <w:p w:rsidR="00E964A2" w:rsidRPr="005A38F7" w:rsidRDefault="00E964A2" w:rsidP="00E964A2">
            <w:pPr>
              <w:pStyle w:val="TableParagraph"/>
              <w:spacing w:before="60" w:after="60"/>
              <w:rPr>
                <w:rFonts w:ascii="Arial" w:eastAsia="Arial" w:hAnsi="Arial" w:cs="Arial"/>
                <w:lang w:val="ru-RU"/>
              </w:rPr>
            </w:pPr>
            <w:r w:rsidRPr="005A38F7">
              <w:rPr>
                <w:rFonts w:ascii="Arial" w:hAnsi="Arial" w:cs="Arial"/>
                <w:lang w:val="ru-RU"/>
              </w:rPr>
              <w:t>растворитель DSR</w:t>
            </w:r>
          </w:p>
        </w:tc>
        <w:tc>
          <w:tcPr>
            <w:tcW w:w="755" w:type="pct"/>
            <w:tcBorders>
              <w:top w:val="single" w:sz="4" w:space="0" w:color="000000"/>
              <w:left w:val="single" w:sz="4" w:space="0" w:color="000000"/>
              <w:bottom w:val="single" w:sz="4" w:space="0" w:color="000000"/>
              <w:right w:val="single" w:sz="4" w:space="0" w:color="000000"/>
            </w:tcBorders>
            <w:vAlign w:val="center"/>
          </w:tcPr>
          <w:p w:rsidR="00E964A2" w:rsidRPr="005A38F7" w:rsidRDefault="00E964A2" w:rsidP="00E964A2">
            <w:pPr>
              <w:pStyle w:val="TableParagraph"/>
              <w:spacing w:before="60" w:after="60"/>
              <w:rPr>
                <w:rFonts w:ascii="Arial" w:eastAsia="Arial" w:hAnsi="Arial" w:cs="Arial"/>
                <w:lang w:val="ru-RU"/>
              </w:rPr>
            </w:pPr>
            <w:r w:rsidRPr="005A38F7">
              <w:rPr>
                <w:rFonts w:ascii="Arial" w:hAnsi="Arial" w:cs="Arial"/>
                <w:lang w:val="ru-RU"/>
              </w:rPr>
              <w:t>≥49</w:t>
            </w:r>
          </w:p>
        </w:tc>
        <w:tc>
          <w:tcPr>
            <w:tcW w:w="1909" w:type="pct"/>
            <w:tcBorders>
              <w:top w:val="single" w:sz="4" w:space="0" w:color="000000"/>
              <w:left w:val="single" w:sz="4" w:space="0" w:color="000000"/>
              <w:bottom w:val="single" w:sz="4" w:space="0" w:color="000000"/>
              <w:right w:val="single" w:sz="4" w:space="0" w:color="000000"/>
            </w:tcBorders>
            <w:vAlign w:val="center"/>
          </w:tcPr>
          <w:p w:rsidR="00E964A2" w:rsidRPr="005A38F7" w:rsidRDefault="00E964A2" w:rsidP="00E964A2">
            <w:pPr>
              <w:pStyle w:val="TableParagraph"/>
              <w:spacing w:before="60" w:after="60"/>
              <w:rPr>
                <w:rFonts w:ascii="Arial" w:eastAsia="Arial" w:hAnsi="Arial" w:cs="Arial"/>
                <w:lang w:val="ru-RU"/>
              </w:rPr>
            </w:pPr>
            <w:r w:rsidRPr="005A38F7">
              <w:rPr>
                <w:rFonts w:ascii="Arial" w:hAnsi="Arial" w:cs="Arial"/>
                <w:lang w:val="ru-RU"/>
              </w:rPr>
              <w:t>≤51</w:t>
            </w:r>
          </w:p>
        </w:tc>
      </w:tr>
    </w:tbl>
    <w:p w:rsidR="00E964A2" w:rsidRPr="005A38F7" w:rsidRDefault="00E964A2" w:rsidP="00950E04">
      <w:pPr>
        <w:spacing w:after="0" w:line="240" w:lineRule="auto"/>
        <w:rPr>
          <w:rFonts w:ascii="Arial" w:hAnsi="Arial" w:cs="Arial"/>
          <w:b/>
          <w:sz w:val="24"/>
          <w:szCs w:val="24"/>
        </w:rPr>
      </w:pPr>
    </w:p>
    <w:p w:rsidR="002364EC" w:rsidRPr="005A38F7" w:rsidRDefault="002364EC" w:rsidP="00350B88">
      <w:pPr>
        <w:pStyle w:val="K3"/>
      </w:pPr>
      <w:r w:rsidRPr="005A38F7">
        <w:t>1.9.4.</w:t>
      </w:r>
      <w:r w:rsidRPr="005A38F7">
        <w:tab/>
        <w:t>Меры первой помощи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на кожу:</w:t>
      </w:r>
      <w:r w:rsidRPr="005A38F7">
        <w:rPr>
          <w:rFonts w:ascii="Arial" w:hAnsi="Arial" w:cs="Arial"/>
          <w:sz w:val="24"/>
          <w:szCs w:val="24"/>
        </w:rPr>
        <w:t xml:space="preserve"> немедленно снимите всю загрязненную одежду. Промойте кожу/примите душ с большим количеством воды и с мылом. При появлении раздражения кожи обратитесь к врачу.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попадании в глаза:</w:t>
      </w:r>
      <w:r w:rsidRPr="005A38F7">
        <w:rPr>
          <w:rFonts w:ascii="Arial" w:hAnsi="Arial" w:cs="Arial"/>
          <w:sz w:val="24"/>
          <w:szCs w:val="24"/>
        </w:rPr>
        <w:t xml:space="preserve"> разомкните веки и промойте глаза проточной водой или физиологическим раствором. Немедленно обратитесь за медицинской помощью.</w:t>
      </w:r>
    </w:p>
    <w:p w:rsidR="002364EC" w:rsidRPr="005A38F7" w:rsidRDefault="00512B4D" w:rsidP="00E855C4">
      <w:pPr>
        <w:spacing w:after="120" w:line="240" w:lineRule="auto"/>
        <w:jc w:val="both"/>
        <w:rPr>
          <w:rFonts w:ascii="Arial" w:hAnsi="Arial" w:cs="Arial"/>
          <w:sz w:val="24"/>
          <w:szCs w:val="24"/>
        </w:rPr>
      </w:pPr>
      <w:r w:rsidRPr="005A38F7">
        <w:rPr>
          <w:rFonts w:ascii="Arial" w:hAnsi="Arial" w:cs="Arial"/>
          <w:b/>
          <w:sz w:val="24"/>
          <w:szCs w:val="24"/>
        </w:rPr>
        <w:t>При</w:t>
      </w:r>
      <w:r w:rsidR="002364EC" w:rsidRPr="005A38F7">
        <w:rPr>
          <w:rFonts w:ascii="Arial" w:hAnsi="Arial" w:cs="Arial"/>
          <w:b/>
          <w:sz w:val="24"/>
          <w:szCs w:val="24"/>
        </w:rPr>
        <w:t xml:space="preserve"> вдыхани</w:t>
      </w:r>
      <w:r w:rsidRPr="005A38F7">
        <w:rPr>
          <w:rFonts w:ascii="Arial" w:hAnsi="Arial" w:cs="Arial"/>
          <w:b/>
          <w:sz w:val="24"/>
          <w:szCs w:val="24"/>
        </w:rPr>
        <w:t>и</w:t>
      </w:r>
      <w:r w:rsidR="002364EC" w:rsidRPr="005A38F7">
        <w:rPr>
          <w:rFonts w:ascii="Arial" w:hAnsi="Arial" w:cs="Arial"/>
          <w:b/>
          <w:sz w:val="24"/>
          <w:szCs w:val="24"/>
        </w:rPr>
        <w:t>:</w:t>
      </w:r>
      <w:r w:rsidR="002364EC" w:rsidRPr="005A38F7">
        <w:rPr>
          <w:rFonts w:ascii="Arial" w:hAnsi="Arial" w:cs="Arial"/>
          <w:sz w:val="24"/>
          <w:szCs w:val="24"/>
        </w:rPr>
        <w:t xml:space="preserve"> выведите пациента на свежий воздух. Держите дыхательные пути открытыми. Если дыхание затруднено, проведите кислородную терапию. В случае остановки дыхания немедленно выполните процедуру искусственного дыхания.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 проглатывании:</w:t>
      </w:r>
      <w:r w:rsidRPr="005A38F7">
        <w:rPr>
          <w:rFonts w:ascii="Arial" w:hAnsi="Arial" w:cs="Arial"/>
          <w:sz w:val="24"/>
          <w:szCs w:val="24"/>
        </w:rPr>
        <w:t xml:space="preserve"> выпейте большое количество теплой воды, примите рвотное средство, немедленно обратитесь к врачу.</w:t>
      </w:r>
    </w:p>
    <w:p w:rsidR="002364EC" w:rsidRPr="005A38F7" w:rsidRDefault="002364EC" w:rsidP="00350B88">
      <w:pPr>
        <w:pStyle w:val="K3"/>
      </w:pPr>
      <w:r w:rsidRPr="005A38F7">
        <w:t>1.9.5.</w:t>
      </w:r>
      <w:r w:rsidRPr="005A38F7">
        <w:tab/>
        <w:t>Меры пожаротушения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пожаротушения: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Тушите пожар </w:t>
      </w:r>
      <w:proofErr w:type="spellStart"/>
      <w:r w:rsidRPr="005A38F7">
        <w:rPr>
          <w:rFonts w:ascii="Arial" w:hAnsi="Arial" w:cs="Arial"/>
          <w:sz w:val="24"/>
          <w:szCs w:val="24"/>
        </w:rPr>
        <w:t>спиртостойкой</w:t>
      </w:r>
      <w:proofErr w:type="spellEnd"/>
      <w:r w:rsidRPr="005A38F7">
        <w:rPr>
          <w:rFonts w:ascii="Arial" w:hAnsi="Arial" w:cs="Arial"/>
          <w:sz w:val="24"/>
          <w:szCs w:val="24"/>
        </w:rPr>
        <w:t xml:space="preserve"> пеной, сухим порошком, углекислым газом или песком.</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Особые риски: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Бурная реакция с окислителем может привести к пожару или взрыву. При пожаре нагретые контейнеры могут взорваться.</w:t>
      </w:r>
    </w:p>
    <w:p w:rsidR="00950E04" w:rsidRDefault="00950E04">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lastRenderedPageBreak/>
        <w:t>Меры предосторожности и защиты при тушении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Пожарные должны использовать автономные дыхательные аппараты, огнеупорные и противогазовые костюмы и тушить пожар с наветренной стороны.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По возможности перенесите контейнеры с участка возгорания на открытое пространство.</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Сбрызгивайте контейнеры водой для их охлаждения до тех пор, пока огонь не погаснет.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Необходимо немедленно эвакуировать людей, если контейнеры на месте пожара обесцвечиваются или издают звук, исходящий от установки аварийной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Изолируйте место аварии и исключите доступ постороннего персонала. Воду, использованную для тушения пожара, необходимо подвергнуть обработке для предотвращения загрязнения окружающей среды.</w:t>
      </w:r>
    </w:p>
    <w:p w:rsidR="002364EC" w:rsidRPr="005A38F7" w:rsidRDefault="002364EC" w:rsidP="00350B88">
      <w:pPr>
        <w:pStyle w:val="K3"/>
      </w:pPr>
      <w:r w:rsidRPr="005A38F7">
        <w:t>1.9.6.</w:t>
      </w:r>
      <w:r w:rsidRPr="005A38F7">
        <w:tab/>
        <w:t>Меры при случайных выбросах</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по обеспечению персональной безопасности, средства индивидуальной защиты и действия при чрезвычайных ситуациях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Изолируйте загрязненный участок утечки и ограничьте доступ. Незадействованный персонал должен быть эвакуирован с боковой или наветренной стороны в безопасную зону. Персоналу аварийно-спасательных служб рекомендуется носить автономные дыхательные аппараты с избыточным давлением, антистатическую одежду, устойчивую к воздействию кислот и щелочей, а также противохимические перчатки. Запрещается касаться вещества или допускать перекрестную утечку. Избегайте попадания вещества на кожу и в глаза, не допускайте вдыхания паров. Как можно скорее устраните источник утечки.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Меры по охране окружающей среды:</w:t>
      </w:r>
      <w:r w:rsidRPr="005A38F7">
        <w:rPr>
          <w:rFonts w:ascii="Arial" w:hAnsi="Arial" w:cs="Arial"/>
          <w:sz w:val="24"/>
          <w:szCs w:val="24"/>
        </w:rPr>
        <w:t xml:space="preserve"> локализуйте разлив, чтобы избежать загрязнения окружающей среды. Предотвращайте утечку вещества в канализацию, поверхностные и грунтовые воды.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Методы сбора и удаления просочившихся химических веществ и материалов для утилизации: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Носите одежду, защищающую от воздействия кислот и щелочей. Используйте чистую лопату для сбора материала в сухой, чистый, закрытый контейнер, перенесите контейнер в безопасное место. Промойте большим количеством воды, разбавьте водой и слейте остатки в систему канализации. В случае большого разлива соберите материал, утилизируйте его или транспортируйте к месту утилизации отходов.</w:t>
      </w:r>
    </w:p>
    <w:p w:rsidR="002364EC" w:rsidRPr="005A38F7" w:rsidRDefault="002364EC" w:rsidP="00350B88">
      <w:pPr>
        <w:pStyle w:val="K3"/>
      </w:pPr>
      <w:r w:rsidRPr="005A38F7">
        <w:t>1.9.7.</w:t>
      </w:r>
      <w:r w:rsidRPr="005A38F7">
        <w:tab/>
        <w:t>Обращение и хранение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при эксплуатации: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Обеспечьте эффективную вентиляцию при работе в закрытом помещении.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Операторы должны пройти специальную подготовку и строго соблюдать правила эксплуатации.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Операторам рекомендуется надевать противогаз с самовсасывающим фильтром (маску, закрывающую половину лица), очки для защиты от воздействия химических веществ, антистатическую одежду и противохимические перчатки.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Храните продукт вдали от огня, источников тепла, не курите на рабочем месте. Используйте систему вентиляции и установки во взрывозащитном исполнении.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Использование инструментов, подверженных искрообразованию, запрещено. Примите антистатические меры.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Избегайте попадания продукта в глаза и на кожу, а также вдыхания паров. Подробная информация о мерах персональной защиты приведена в разделе 8. Не допускайте попадания пара в воздух на рабочем месте.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Избегайте вдыхания, проглатывания и попадания продукта в глаза и на кожу. Тщательно вымойте руки после работы с веществом.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Избегайте контакта с запрещенными соединениями, такими как окислители.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При обращении с продуктом следует аккуратно производить погрузочно-разгрузочные работы для предотвращения повреждения упаковки и контейнеров.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Пустой контейнер может содержать вредные остатки.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Мойте руки после использования, не ешьте и не пейте на рабочем месте.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Рабочая площадка должна быть оснащена соответствующим противопожарным оборудованием и оборудованием для экстренной ликвидации утечек в требуемом количестве.</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Меры предосторожности при хранении: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Храните продукт в прохладном, проветриваемом помещении склада.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Хранить вдали от источников огня и высокой температуры. Температура на складе не должна превышать 30</w:t>
      </w:r>
      <w:r w:rsidR="009D17CD" w:rsidRPr="009D17CD">
        <w:rPr>
          <w:rFonts w:ascii="Arial" w:hAnsi="Arial" w:cs="Arial"/>
          <w:sz w:val="24"/>
          <w:szCs w:val="24"/>
        </w:rPr>
        <w:t>ºС</w:t>
      </w:r>
      <w:r w:rsidRPr="005A38F7">
        <w:rPr>
          <w:rFonts w:ascii="Arial" w:hAnsi="Arial" w:cs="Arial"/>
          <w:sz w:val="24"/>
          <w:szCs w:val="24"/>
        </w:rPr>
        <w:t>. Храните контейнеры герметичными.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Храните продукт отдельно от окислителей, кислот и пищевых химических веществ, избегайте смешивания. В складском помещении должна быть установлена система защиты от молний.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Выхлопная система должна быть оснащена заземляющей установкой для удаления статического электричества.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Выбирайте взрывозащищенную систему освещения и вентиляции. Не допускается использование механического оборудования или инструментов, подверженных искрообразованию.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Складское помещение должно быть оснащено оборудованием для экстренной ликвидации утечек и подходящими материалами для сдерживания разливов.</w:t>
      </w:r>
    </w:p>
    <w:p w:rsidR="00950E04" w:rsidRDefault="00950E04">
      <w:pPr>
        <w:rPr>
          <w:rFonts w:ascii="Arial" w:hAnsi="Arial" w:cs="Arial"/>
          <w:b/>
          <w:sz w:val="24"/>
          <w:szCs w:val="24"/>
        </w:rPr>
      </w:pPr>
      <w:r>
        <w:br w:type="page"/>
      </w:r>
    </w:p>
    <w:p w:rsidR="002364EC" w:rsidRPr="005A38F7" w:rsidRDefault="002364EC" w:rsidP="00350B88">
      <w:pPr>
        <w:pStyle w:val="K3"/>
      </w:pPr>
      <w:r w:rsidRPr="005A38F7">
        <w:lastRenderedPageBreak/>
        <w:t>1.9.8.</w:t>
      </w:r>
      <w:r w:rsidRPr="005A38F7">
        <w:tab/>
        <w:t>Средства контроля за опасным воздействием и 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Пределы воздействия</w:t>
      </w:r>
      <w:r w:rsidR="00E964A2" w:rsidRPr="005A38F7">
        <w:rPr>
          <w:rFonts w:ascii="Arial" w:hAnsi="Arial" w:cs="Arial"/>
          <w:b/>
          <w:sz w:val="24"/>
          <w:szCs w:val="24"/>
        </w:rPr>
        <w:t>:</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Предел биологического воздействия:</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Инженерно-технические средства контроля:</w:t>
      </w:r>
      <w:r w:rsidRPr="005A38F7">
        <w:rPr>
          <w:rFonts w:ascii="Arial" w:hAnsi="Arial" w:cs="Arial"/>
          <w:sz w:val="24"/>
          <w:szCs w:val="24"/>
        </w:rPr>
        <w:t xml:space="preserve"> рабочие места рекомендуется отделять от других рабочих пространств. Необходимо обеспечить закрытый режим работы в случае утечки. Обеспечьте эффективную вентиляцию. Установите аварийный душ и оборудование для промывания глаз.</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Средства индивидуальной защиты: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органов дыхания:</w:t>
      </w:r>
      <w:r w:rsidRPr="005A38F7">
        <w:rPr>
          <w:rFonts w:ascii="Arial" w:hAnsi="Arial" w:cs="Arial"/>
          <w:sz w:val="24"/>
          <w:szCs w:val="24"/>
        </w:rPr>
        <w:t xml:space="preserve"> если концентрация пыли в воздухе превышает норму, наденьте пылезащитную маску (полностью укомплектованную). При спасении или эвакуации во время аварии используйте респиратор, подающий воздух.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рук:</w:t>
      </w:r>
      <w:r w:rsidRPr="005A38F7">
        <w:rPr>
          <w:rFonts w:ascii="Arial" w:hAnsi="Arial" w:cs="Arial"/>
          <w:sz w:val="24"/>
          <w:szCs w:val="24"/>
        </w:rPr>
        <w:t xml:space="preserve"> используйте резиновые маслонепроницаемые перчатки.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глаз:</w:t>
      </w:r>
      <w:r w:rsidR="00350B88" w:rsidRPr="005A38F7">
        <w:rPr>
          <w:rFonts w:ascii="Arial" w:hAnsi="Arial" w:cs="Arial"/>
          <w:sz w:val="24"/>
          <w:szCs w:val="24"/>
        </w:rPr>
        <w:t xml:space="preserve"> </w:t>
      </w:r>
      <w:r w:rsidRPr="005A38F7">
        <w:rPr>
          <w:rFonts w:ascii="Arial" w:hAnsi="Arial" w:cs="Arial"/>
          <w:sz w:val="24"/>
          <w:szCs w:val="24"/>
        </w:rPr>
        <w:t>используйте очки для защиты от воздействия химических веществ.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Защита кожи и тела:</w:t>
      </w:r>
      <w:r w:rsidRPr="005A38F7">
        <w:rPr>
          <w:rFonts w:ascii="Arial" w:hAnsi="Arial" w:cs="Arial"/>
          <w:sz w:val="24"/>
          <w:szCs w:val="24"/>
        </w:rPr>
        <w:t xml:space="preserve"> носите антистатическую одежду.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Прочее:</w:t>
      </w:r>
      <w:r w:rsidRPr="005A38F7">
        <w:rPr>
          <w:rFonts w:ascii="Arial" w:hAnsi="Arial" w:cs="Arial"/>
          <w:sz w:val="24"/>
          <w:szCs w:val="24"/>
        </w:rPr>
        <w:t xml:space="preserve"> после завершения работы примите душ и переоденьтесь. Примите меры личной гигиены.</w:t>
      </w:r>
    </w:p>
    <w:p w:rsidR="002364EC" w:rsidRPr="005A38F7" w:rsidRDefault="002364EC" w:rsidP="00350B88">
      <w:pPr>
        <w:pStyle w:val="K3"/>
      </w:pPr>
      <w:r w:rsidRPr="005A38F7">
        <w:t>1.9.9.</w:t>
      </w:r>
      <w:r w:rsidRPr="005A38F7">
        <w:tab/>
        <w:t>Информация об основных физических и химических свойствах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Молекулярная формула:</w:t>
      </w:r>
      <w:r w:rsidRPr="005A38F7">
        <w:rPr>
          <w:rFonts w:ascii="Arial" w:hAnsi="Arial" w:cs="Arial"/>
          <w:sz w:val="24"/>
          <w:szCs w:val="24"/>
        </w:rPr>
        <w:t xml:space="preserve"> патент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Внешний вид:</w:t>
      </w:r>
      <w:r w:rsidRPr="005A38F7">
        <w:rPr>
          <w:rFonts w:ascii="Arial" w:hAnsi="Arial" w:cs="Arial"/>
          <w:sz w:val="24"/>
          <w:szCs w:val="24"/>
        </w:rPr>
        <w:t xml:space="preserve"> бесцветная или светло-желтая вязкая жидкость без взвешенных частиц</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Плотность:</w:t>
      </w:r>
      <w:r w:rsidRPr="005A38F7">
        <w:rPr>
          <w:rFonts w:ascii="Arial" w:hAnsi="Arial" w:cs="Arial"/>
          <w:sz w:val="24"/>
          <w:szCs w:val="24"/>
        </w:rPr>
        <w:t xml:space="preserve"> 1,05 г/см</w:t>
      </w:r>
      <w:r w:rsidRPr="005A38F7">
        <w:rPr>
          <w:rFonts w:ascii="Arial" w:hAnsi="Arial" w:cs="Arial"/>
          <w:sz w:val="24"/>
          <w:szCs w:val="24"/>
          <w:vertAlign w:val="superscript"/>
        </w:rPr>
        <w:t>3</w:t>
      </w:r>
      <w:r w:rsidRPr="005A38F7">
        <w:rPr>
          <w:rFonts w:ascii="Arial" w:hAnsi="Arial" w:cs="Arial"/>
          <w:sz w:val="24"/>
          <w:szCs w:val="24"/>
        </w:rPr>
        <w:t xml:space="preserve"> (при 20</w:t>
      </w:r>
      <w:r w:rsidR="009D17CD" w:rsidRPr="009D17CD">
        <w:rPr>
          <w:rFonts w:ascii="Arial" w:hAnsi="Arial" w:cs="Arial"/>
          <w:sz w:val="24"/>
          <w:szCs w:val="24"/>
        </w:rPr>
        <w:t>ºС</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конденсации:</w:t>
      </w:r>
      <w:r w:rsidRPr="005A38F7">
        <w:rPr>
          <w:rFonts w:ascii="Arial" w:hAnsi="Arial" w:cs="Arial"/>
          <w:sz w:val="24"/>
          <w:szCs w:val="24"/>
        </w:rPr>
        <w:t xml:space="preserve"> -21</w:t>
      </w:r>
      <w:r w:rsidR="009D17CD" w:rsidRPr="009D17CD">
        <w:rPr>
          <w:rFonts w:ascii="Arial" w:hAnsi="Arial" w:cs="Arial"/>
          <w:sz w:val="24"/>
          <w:szCs w:val="24"/>
        </w:rPr>
        <w:t>ºС</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Содержание:</w:t>
      </w:r>
      <w:r w:rsidRPr="005A38F7">
        <w:rPr>
          <w:rFonts w:ascii="Arial" w:hAnsi="Arial" w:cs="Arial"/>
          <w:sz w:val="24"/>
          <w:szCs w:val="24"/>
        </w:rPr>
        <w:t xml:space="preserve"> ≥48%</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Влага</w:t>
      </w:r>
      <w:r w:rsidRPr="005A38F7">
        <w:rPr>
          <w:rFonts w:ascii="Arial" w:hAnsi="Arial" w:cs="Arial"/>
          <w:sz w:val="24"/>
          <w:szCs w:val="24"/>
        </w:rPr>
        <w:t>: ≤52%</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Молекулярный вес:</w:t>
      </w:r>
      <w:r w:rsidRPr="005A38F7">
        <w:rPr>
          <w:rFonts w:ascii="Arial" w:hAnsi="Arial" w:cs="Arial"/>
          <w:sz w:val="24"/>
          <w:szCs w:val="24"/>
        </w:rPr>
        <w:t xml:space="preserve">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Температура кипения:</w:t>
      </w:r>
      <w:r w:rsidRPr="005A38F7">
        <w:rPr>
          <w:rFonts w:ascii="Arial" w:hAnsi="Arial" w:cs="Arial"/>
          <w:sz w:val="24"/>
          <w:szCs w:val="24"/>
        </w:rPr>
        <w:t xml:space="preserve"> 105</w:t>
      </w:r>
      <w:r w:rsidR="009D17CD" w:rsidRPr="009D17CD">
        <w:rPr>
          <w:rFonts w:ascii="Arial" w:hAnsi="Arial" w:cs="Arial"/>
          <w:sz w:val="24"/>
          <w:szCs w:val="24"/>
        </w:rPr>
        <w:t>ºС</w:t>
      </w:r>
      <w:r w:rsidRPr="005A38F7">
        <w:rPr>
          <w:rFonts w:ascii="Arial" w:hAnsi="Arial" w:cs="Arial"/>
          <w:sz w:val="24"/>
          <w:szCs w:val="24"/>
        </w:rPr>
        <w:t xml:space="preserve"> (760 мм </w:t>
      </w:r>
      <w:proofErr w:type="spellStart"/>
      <w:r w:rsidRPr="005A38F7">
        <w:rPr>
          <w:rFonts w:ascii="Arial" w:hAnsi="Arial" w:cs="Arial"/>
          <w:sz w:val="24"/>
          <w:szCs w:val="24"/>
        </w:rPr>
        <w:t>рт.ст</w:t>
      </w:r>
      <w:proofErr w:type="spellEnd"/>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Вязкость:</w:t>
      </w:r>
      <w:r w:rsidRPr="005A38F7">
        <w:rPr>
          <w:rFonts w:ascii="Arial" w:hAnsi="Arial" w:cs="Arial"/>
          <w:sz w:val="24"/>
          <w:szCs w:val="24"/>
        </w:rPr>
        <w:t xml:space="preserve"> 2 мПа</w:t>
      </w:r>
      <w:r w:rsidR="00E964A2" w:rsidRPr="005A38F7">
        <w:rPr>
          <w:rFonts w:ascii="Arial" w:hAnsi="Arial" w:cs="Arial"/>
          <w:sz w:val="24"/>
          <w:szCs w:val="24"/>
        </w:rPr>
        <w:t xml:space="preserve"> </w:t>
      </w:r>
      <w:r w:rsidRPr="005A38F7">
        <w:rPr>
          <w:rFonts w:ascii="Arial" w:hAnsi="Arial" w:cs="Arial"/>
          <w:sz w:val="24"/>
          <w:szCs w:val="24"/>
        </w:rPr>
        <w:t>• S</w:t>
      </w:r>
      <w:r w:rsidR="009D17CD">
        <w:rPr>
          <w:rFonts w:ascii="Arial" w:hAnsi="Arial" w:cs="Arial"/>
          <w:sz w:val="24"/>
          <w:szCs w:val="24"/>
        </w:rPr>
        <w:t xml:space="preserve"> </w:t>
      </w:r>
      <w:r w:rsidRPr="005A38F7">
        <w:rPr>
          <w:rFonts w:ascii="Arial" w:hAnsi="Arial" w:cs="Arial"/>
          <w:sz w:val="24"/>
          <w:szCs w:val="24"/>
        </w:rPr>
        <w:t>(20</w:t>
      </w:r>
      <w:r w:rsidR="009D17CD" w:rsidRPr="009D17CD">
        <w:rPr>
          <w:rFonts w:ascii="Arial" w:hAnsi="Arial" w:cs="Arial"/>
          <w:sz w:val="24"/>
          <w:szCs w:val="24"/>
        </w:rPr>
        <w:t>ºС</w:t>
      </w:r>
      <w:r w:rsidRPr="005A38F7">
        <w:rPr>
          <w:rFonts w:ascii="Arial" w:hAnsi="Arial" w:cs="Arial"/>
          <w:sz w:val="24"/>
          <w:szCs w:val="24"/>
        </w:rPr>
        <w:t>)</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Примечание:</w:t>
      </w:r>
      <w:r w:rsidRPr="005A38F7">
        <w:rPr>
          <w:rFonts w:ascii="Arial" w:hAnsi="Arial" w:cs="Arial"/>
          <w:sz w:val="24"/>
          <w:szCs w:val="24"/>
        </w:rPr>
        <w:t xml:space="preserve"> храните в сухом, хорошо проветриваемом месте</w:t>
      </w:r>
    </w:p>
    <w:p w:rsidR="002364EC" w:rsidRPr="005A38F7" w:rsidRDefault="002364EC" w:rsidP="00350B88">
      <w:pPr>
        <w:pStyle w:val="K3"/>
      </w:pPr>
      <w:r w:rsidRPr="005A38F7">
        <w:t>1.9.10.</w:t>
      </w:r>
      <w:r w:rsidRPr="005A38F7">
        <w:tab/>
        <w:t>Стабильность и реакционная способность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Стабильность:</w:t>
      </w:r>
      <w:r w:rsidRPr="005A38F7">
        <w:rPr>
          <w:rFonts w:ascii="Arial" w:hAnsi="Arial" w:cs="Arial"/>
          <w:sz w:val="24"/>
          <w:szCs w:val="24"/>
        </w:rPr>
        <w:t xml:space="preserve"> продукт стабилен при хранении и использовании при нормальной температуре окружающей среды.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реакции:</w:t>
      </w:r>
      <w:r w:rsidRPr="005A38F7">
        <w:rPr>
          <w:rFonts w:ascii="Arial" w:hAnsi="Arial" w:cs="Arial"/>
          <w:sz w:val="24"/>
          <w:szCs w:val="24"/>
        </w:rPr>
        <w:t xml:space="preserve"> продукт вступает в бурную реакцию с окислителями.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Условия, которых следует избегать:</w:t>
      </w:r>
      <w:r w:rsidRPr="005A38F7">
        <w:rPr>
          <w:rFonts w:ascii="Arial" w:hAnsi="Arial" w:cs="Arial"/>
          <w:sz w:val="24"/>
          <w:szCs w:val="24"/>
        </w:rPr>
        <w:t xml:space="preserve"> электростатический разряд, освещение, открытый огонь, высокая температура и т.д.</w:t>
      </w:r>
    </w:p>
    <w:p w:rsidR="00950E04" w:rsidRDefault="00950E04">
      <w:pPr>
        <w:rPr>
          <w:rFonts w:ascii="Arial" w:hAnsi="Arial" w:cs="Arial"/>
          <w:b/>
          <w:sz w:val="24"/>
          <w:szCs w:val="24"/>
        </w:rPr>
      </w:pPr>
      <w:r>
        <w:rPr>
          <w:rFonts w:ascii="Arial" w:hAnsi="Arial" w:cs="Arial"/>
          <w:b/>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lastRenderedPageBreak/>
        <w:t>Запрет на смешивание с другими веществами:</w:t>
      </w:r>
      <w:r w:rsidRPr="005A38F7">
        <w:rPr>
          <w:rFonts w:ascii="Arial" w:hAnsi="Arial" w:cs="Arial"/>
          <w:sz w:val="24"/>
          <w:szCs w:val="24"/>
        </w:rPr>
        <w:t xml:space="preserve"> сильная кислота и окислитель.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Опасные продукты разложения:</w:t>
      </w:r>
      <w:r w:rsidRPr="005A38F7">
        <w:rPr>
          <w:rFonts w:ascii="Arial" w:hAnsi="Arial" w:cs="Arial"/>
          <w:sz w:val="24"/>
          <w:szCs w:val="24"/>
        </w:rPr>
        <w:t xml:space="preserve"> </w:t>
      </w:r>
      <w:proofErr w:type="spellStart"/>
      <w:r w:rsidRPr="005A38F7">
        <w:rPr>
          <w:rFonts w:ascii="Arial" w:hAnsi="Arial" w:cs="Arial"/>
          <w:sz w:val="24"/>
          <w:szCs w:val="24"/>
        </w:rPr>
        <w:t>оксинитрид</w:t>
      </w:r>
      <w:proofErr w:type="spellEnd"/>
      <w:r w:rsidRPr="005A38F7">
        <w:rPr>
          <w:rFonts w:ascii="Arial" w:hAnsi="Arial" w:cs="Arial"/>
          <w:sz w:val="24"/>
          <w:szCs w:val="24"/>
        </w:rPr>
        <w:t>.</w:t>
      </w:r>
    </w:p>
    <w:p w:rsidR="00E964A2" w:rsidRPr="005A38F7" w:rsidRDefault="002364EC" w:rsidP="00350B88">
      <w:pPr>
        <w:pStyle w:val="K3"/>
      </w:pPr>
      <w:r w:rsidRPr="005A38F7">
        <w:t>1.9.11.</w:t>
      </w:r>
      <w:r w:rsidRPr="005A38F7">
        <w:tab/>
        <w:t xml:space="preserve">Токсикологическая информация </w:t>
      </w:r>
    </w:p>
    <w:p w:rsidR="002364EC" w:rsidRPr="005A38F7" w:rsidRDefault="00E964A2" w:rsidP="00350B88">
      <w:pPr>
        <w:pStyle w:val="K3"/>
        <w:rPr>
          <w:b w:val="0"/>
        </w:rPr>
      </w:pPr>
      <w:r w:rsidRPr="005A38F7">
        <w:rPr>
          <w:b w:val="0"/>
        </w:rPr>
        <w:t>И</w:t>
      </w:r>
      <w:r w:rsidR="002364EC" w:rsidRPr="005A38F7">
        <w:rPr>
          <w:b w:val="0"/>
        </w:rPr>
        <w:t>нформация о токсикологическом воздействии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Острая токсичность: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LD</w:t>
      </w:r>
      <w:r w:rsidRPr="005A38F7">
        <w:rPr>
          <w:rFonts w:ascii="Arial" w:hAnsi="Arial" w:cs="Arial"/>
          <w:b/>
          <w:sz w:val="24"/>
          <w:szCs w:val="24"/>
          <w:vertAlign w:val="subscript"/>
        </w:rPr>
        <w:t>50</w:t>
      </w:r>
      <w:r w:rsidRPr="005A38F7">
        <w:rPr>
          <w:rFonts w:ascii="Arial" w:hAnsi="Arial" w:cs="Arial"/>
          <w:b/>
          <w:sz w:val="24"/>
          <w:szCs w:val="24"/>
        </w:rPr>
        <w:t xml:space="preserve"> при проглатывании и вдыхании у </w:t>
      </w:r>
      <w:r w:rsidR="003B7205" w:rsidRPr="005A38F7">
        <w:rPr>
          <w:rFonts w:ascii="Arial" w:hAnsi="Arial" w:cs="Arial"/>
          <w:b/>
          <w:sz w:val="24"/>
          <w:szCs w:val="24"/>
        </w:rPr>
        <w:t>крыс:</w:t>
      </w:r>
      <w:r w:rsidR="003B7205" w:rsidRPr="005A38F7">
        <w:rPr>
          <w:rFonts w:ascii="Arial" w:eastAsia="MS Gothic" w:hAnsi="Arial" w:cs="Arial" w:hint="eastAsia"/>
          <w:sz w:val="24"/>
          <w:szCs w:val="24"/>
        </w:rPr>
        <w:t xml:space="preserve"> </w:t>
      </w:r>
      <w:r w:rsidR="003B7205" w:rsidRPr="005A38F7">
        <w:rPr>
          <w:rFonts w:ascii="Arial" w:eastAsia="MS Gothic" w:hAnsi="Arial" w:cs="Arial" w:hint="eastAsia"/>
          <w:sz w:val="24"/>
          <w:szCs w:val="24"/>
        </w:rPr>
        <w:t>＞</w:t>
      </w:r>
      <w:r w:rsidRPr="005A38F7">
        <w:rPr>
          <w:rFonts w:ascii="Arial" w:hAnsi="Arial" w:cs="Arial"/>
          <w:sz w:val="24"/>
          <w:szCs w:val="24"/>
        </w:rPr>
        <w:t>2000 мг/кг</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Раздражение/повреждение кожи: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при попадании на кожу кролика не вызывает раздражения кожи.</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Раздражение/повреждение глаз:</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Аллергические реакции при попадании в дыхательные пути</w:t>
      </w:r>
      <w:r w:rsidR="003B7205">
        <w:rPr>
          <w:rFonts w:ascii="Arial" w:hAnsi="Arial" w:cs="Arial"/>
          <w:b/>
          <w:sz w:val="24"/>
          <w:szCs w:val="24"/>
        </w:rPr>
        <w:t xml:space="preserve"> </w:t>
      </w:r>
      <w:r w:rsidRPr="005A38F7">
        <w:rPr>
          <w:rFonts w:ascii="Arial" w:hAnsi="Arial" w:cs="Arial"/>
          <w:b/>
          <w:sz w:val="24"/>
          <w:szCs w:val="24"/>
        </w:rPr>
        <w:t>/</w:t>
      </w:r>
      <w:r w:rsidR="00950E04">
        <w:rPr>
          <w:rFonts w:ascii="Arial" w:hAnsi="Arial" w:cs="Arial"/>
          <w:b/>
          <w:sz w:val="24"/>
          <w:szCs w:val="24"/>
          <w:lang w:val="en-US"/>
        </w:rPr>
        <w:t xml:space="preserve"> </w:t>
      </w:r>
      <w:r w:rsidRPr="005A38F7">
        <w:rPr>
          <w:rFonts w:ascii="Arial" w:hAnsi="Arial" w:cs="Arial"/>
          <w:b/>
          <w:sz w:val="24"/>
          <w:szCs w:val="24"/>
        </w:rPr>
        <w:t>на кожу:</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Мутабельность</w:t>
      </w:r>
      <w:proofErr w:type="spellEnd"/>
      <w:r w:rsidRPr="005A38F7">
        <w:rPr>
          <w:rFonts w:ascii="Arial" w:hAnsi="Arial" w:cs="Arial"/>
          <w:b/>
          <w:sz w:val="24"/>
          <w:szCs w:val="24"/>
        </w:rPr>
        <w:t xml:space="preserve"> половых клеток:</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Канцерогенность:</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Токсическое действие на репродуктивную функцию:</w:t>
      </w:r>
      <w:r w:rsidRPr="005A38F7">
        <w:rPr>
          <w:rFonts w:ascii="Arial" w:hAnsi="Arial" w:cs="Arial"/>
          <w:sz w:val="24"/>
          <w:szCs w:val="24"/>
        </w:rPr>
        <w:t xml:space="preserve"> информация отсутствует.</w:t>
      </w:r>
    </w:p>
    <w:p w:rsidR="00E964A2"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однократном воздействии:</w:t>
      </w:r>
      <w:r w:rsidRPr="005A38F7">
        <w:rPr>
          <w:rFonts w:ascii="Arial" w:hAnsi="Arial" w:cs="Arial"/>
          <w:sz w:val="24"/>
          <w:szCs w:val="24"/>
        </w:rPr>
        <w:t xml:space="preserve"> информация отсутствует.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Органоспецифическая токсичность при многократном воздействии:</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Риск при вдыхании:</w:t>
      </w:r>
      <w:r w:rsidRPr="005A38F7">
        <w:rPr>
          <w:rFonts w:ascii="Arial" w:hAnsi="Arial" w:cs="Arial"/>
          <w:sz w:val="24"/>
          <w:szCs w:val="24"/>
        </w:rPr>
        <w:t xml:space="preserve"> острая токсичность при вдыхании LC50 (1 час) &gt;21,9900 мг/л (крысы, динамический показатель).</w:t>
      </w:r>
    </w:p>
    <w:p w:rsidR="002364EC" w:rsidRPr="005A38F7" w:rsidRDefault="002364EC" w:rsidP="00350B88">
      <w:pPr>
        <w:pStyle w:val="K3"/>
      </w:pPr>
      <w:r w:rsidRPr="005A38F7">
        <w:t>1.9.12.</w:t>
      </w:r>
      <w:r w:rsidRPr="005A38F7">
        <w:tab/>
        <w:t>Экологическая информация</w:t>
      </w:r>
    </w:p>
    <w:p w:rsidR="002364EC" w:rsidRPr="005A38F7" w:rsidRDefault="002364EC" w:rsidP="00E855C4">
      <w:pPr>
        <w:spacing w:after="120" w:line="240" w:lineRule="auto"/>
        <w:jc w:val="both"/>
        <w:rPr>
          <w:rFonts w:ascii="Arial" w:hAnsi="Arial" w:cs="Arial"/>
          <w:b/>
          <w:sz w:val="24"/>
          <w:szCs w:val="24"/>
        </w:rPr>
      </w:pPr>
      <w:r w:rsidRPr="005A38F7">
        <w:rPr>
          <w:rFonts w:ascii="Arial" w:hAnsi="Arial" w:cs="Arial"/>
          <w:b/>
          <w:sz w:val="24"/>
          <w:szCs w:val="24"/>
        </w:rPr>
        <w:t>Экологическая токсичность:</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Испытание на острую токсичность для рыб:</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Испытание на острое подавление активности дафний:</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Испытание на подавление роста водорослей:</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Токсичность для микроорганизмов:</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 xml:space="preserve">Устойчивость и </w:t>
      </w:r>
      <w:proofErr w:type="spellStart"/>
      <w:r w:rsidRPr="005A38F7">
        <w:rPr>
          <w:rFonts w:ascii="Arial" w:hAnsi="Arial" w:cs="Arial"/>
          <w:b/>
          <w:sz w:val="24"/>
          <w:szCs w:val="24"/>
        </w:rPr>
        <w:t>разлагаемость</w:t>
      </w:r>
      <w:proofErr w:type="spellEnd"/>
      <w:r w:rsidRPr="005A38F7">
        <w:rPr>
          <w:rFonts w:ascii="Arial" w:hAnsi="Arial" w:cs="Arial"/>
          <w:b/>
          <w:sz w:val="24"/>
          <w:szCs w:val="24"/>
        </w:rPr>
        <w:t>:</w:t>
      </w:r>
      <w:r w:rsidRPr="005A38F7">
        <w:rPr>
          <w:rFonts w:ascii="Arial" w:hAnsi="Arial" w:cs="Arial"/>
          <w:sz w:val="24"/>
          <w:szCs w:val="24"/>
        </w:rPr>
        <w:t xml:space="preserve"> информация отсутствует.</w:t>
      </w:r>
    </w:p>
    <w:p w:rsidR="002364EC" w:rsidRPr="005A38F7" w:rsidRDefault="002364EC" w:rsidP="00E855C4">
      <w:pPr>
        <w:spacing w:after="120" w:line="240" w:lineRule="auto"/>
        <w:jc w:val="both"/>
        <w:rPr>
          <w:rFonts w:ascii="Arial" w:hAnsi="Arial" w:cs="Arial"/>
          <w:sz w:val="24"/>
          <w:szCs w:val="24"/>
        </w:rPr>
      </w:pPr>
      <w:proofErr w:type="spellStart"/>
      <w:r w:rsidRPr="005A38F7">
        <w:rPr>
          <w:rFonts w:ascii="Arial" w:hAnsi="Arial" w:cs="Arial"/>
          <w:b/>
          <w:sz w:val="24"/>
          <w:szCs w:val="24"/>
        </w:rPr>
        <w:t>Биообогащение</w:t>
      </w:r>
      <w:proofErr w:type="spellEnd"/>
      <w:r w:rsidRPr="005A38F7">
        <w:rPr>
          <w:rFonts w:ascii="Arial" w:hAnsi="Arial" w:cs="Arial"/>
          <w:b/>
          <w:sz w:val="24"/>
          <w:szCs w:val="24"/>
        </w:rPr>
        <w:t xml:space="preserve"> или </w:t>
      </w:r>
      <w:proofErr w:type="spellStart"/>
      <w:r w:rsidRPr="005A38F7">
        <w:rPr>
          <w:rFonts w:ascii="Arial" w:hAnsi="Arial" w:cs="Arial"/>
          <w:b/>
          <w:sz w:val="24"/>
          <w:szCs w:val="24"/>
        </w:rPr>
        <w:t>биоаккумуляция</w:t>
      </w:r>
      <w:proofErr w:type="spellEnd"/>
      <w:r w:rsidRPr="005A38F7">
        <w:rPr>
          <w:rFonts w:ascii="Arial" w:hAnsi="Arial" w:cs="Arial"/>
          <w:sz w:val="24"/>
          <w:szCs w:val="24"/>
        </w:rPr>
        <w:t>: информация отсутствует.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Подвижность в почве:</w:t>
      </w:r>
      <w:r w:rsidRPr="005A38F7">
        <w:rPr>
          <w:rFonts w:ascii="Arial" w:hAnsi="Arial" w:cs="Arial"/>
          <w:sz w:val="24"/>
          <w:szCs w:val="24"/>
        </w:rPr>
        <w:t xml:space="preserve"> информация отсутствует.</w:t>
      </w:r>
    </w:p>
    <w:p w:rsidR="00950E04" w:rsidRDefault="00950E04">
      <w:pPr>
        <w:rPr>
          <w:rFonts w:ascii="Arial" w:hAnsi="Arial" w:cs="Arial"/>
          <w:b/>
          <w:sz w:val="24"/>
          <w:szCs w:val="24"/>
        </w:rPr>
      </w:pPr>
      <w:r>
        <w:br w:type="page"/>
      </w:r>
    </w:p>
    <w:p w:rsidR="002364EC" w:rsidRPr="005A38F7" w:rsidRDefault="002364EC" w:rsidP="00350B88">
      <w:pPr>
        <w:pStyle w:val="K3"/>
      </w:pPr>
      <w:r w:rsidRPr="005A38F7">
        <w:lastRenderedPageBreak/>
        <w:t>1.9.13.</w:t>
      </w:r>
      <w:r w:rsidRPr="005A38F7">
        <w:tab/>
        <w:t>Утилизация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Химические отходы:</w:t>
      </w:r>
      <w:r w:rsidRPr="005A38F7">
        <w:rPr>
          <w:rFonts w:ascii="Arial" w:hAnsi="Arial" w:cs="Arial"/>
          <w:sz w:val="24"/>
          <w:szCs w:val="24"/>
        </w:rPr>
        <w:t xml:space="preserve"> наймите для утилизации профессиональную организацию по утилизации отходов, утвержденную местным правительством. Рекомендуется сжигание отходов.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Загрязненный контейнер:</w:t>
      </w:r>
      <w:r w:rsidRPr="005A38F7">
        <w:rPr>
          <w:rFonts w:ascii="Arial" w:hAnsi="Arial" w:cs="Arial"/>
          <w:sz w:val="24"/>
          <w:szCs w:val="24"/>
        </w:rPr>
        <w:t xml:space="preserve"> верните пустые контейнеры производителю или утилизируйте их в соответствии с национальными и местными нормативными актами.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Уведомление об утилизации отходов:</w:t>
      </w:r>
      <w:r w:rsidRPr="005A38F7">
        <w:rPr>
          <w:rFonts w:ascii="Arial" w:hAnsi="Arial" w:cs="Arial"/>
          <w:sz w:val="24"/>
          <w:szCs w:val="24"/>
        </w:rPr>
        <w:t xml:space="preserve"> перед утилизацией отходов необходимо ознакомиться с национальными и местными законами и нормативными актами. См. пункт «Меры предосторожности для обслуживающего персонала» в разделе 1.9.8.</w:t>
      </w:r>
    </w:p>
    <w:p w:rsidR="002364EC" w:rsidRPr="005A38F7" w:rsidRDefault="002364EC" w:rsidP="00350B88">
      <w:pPr>
        <w:pStyle w:val="K3"/>
      </w:pPr>
      <w:r w:rsidRPr="005A38F7">
        <w:t>1.9.14.</w:t>
      </w:r>
      <w:r w:rsidRPr="005A38F7">
        <w:tab/>
        <w:t>Информация о транспортировке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Номер Организации Объединенных Наций по опасным грузам (№ ООН):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Транспортное наименование по протоколу ООН:</w:t>
      </w:r>
      <w:r w:rsidRPr="005A38F7">
        <w:rPr>
          <w:rFonts w:ascii="Arial" w:hAnsi="Arial" w:cs="Arial"/>
          <w:sz w:val="24"/>
          <w:szCs w:val="24"/>
        </w:rPr>
        <w:t xml:space="preserve"> информация отсутствует.</w:t>
      </w:r>
    </w:p>
    <w:p w:rsidR="005A0753"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Классификация рисков по протоколу ООН:</w:t>
      </w:r>
      <w:r w:rsidRPr="005A38F7">
        <w:rPr>
          <w:rFonts w:ascii="Arial" w:hAnsi="Arial" w:cs="Arial"/>
          <w:sz w:val="24"/>
          <w:szCs w:val="24"/>
        </w:rPr>
        <w:t xml:space="preserve"> - </w:t>
      </w:r>
    </w:p>
    <w:p w:rsidR="005A0753"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Категория упаковки:</w:t>
      </w:r>
      <w:r w:rsidRPr="005A38F7">
        <w:rPr>
          <w:rFonts w:ascii="Arial" w:hAnsi="Arial" w:cs="Arial"/>
          <w:sz w:val="24"/>
          <w:szCs w:val="24"/>
        </w:rPr>
        <w:t xml:space="preserve"> -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Упаковочная этикетка:</w:t>
      </w:r>
      <w:r w:rsidRPr="005A38F7">
        <w:rPr>
          <w:rFonts w:ascii="Arial" w:hAnsi="Arial" w:cs="Arial"/>
          <w:sz w:val="24"/>
          <w:szCs w:val="24"/>
        </w:rPr>
        <w:t xml:space="preserve"> -</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Способ упаковки:</w:t>
      </w:r>
      <w:r w:rsidRPr="005A38F7">
        <w:rPr>
          <w:rFonts w:ascii="Arial" w:hAnsi="Arial" w:cs="Arial"/>
          <w:sz w:val="24"/>
          <w:szCs w:val="24"/>
        </w:rPr>
        <w:t xml:space="preserve"> упаковка в пластиковый или металлический цилиндр, 200 кг на цилиндр</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Загрязнение морской среды (да/нет):</w:t>
      </w:r>
      <w:r w:rsidRPr="005A38F7">
        <w:rPr>
          <w:rFonts w:ascii="Arial" w:hAnsi="Arial" w:cs="Arial"/>
          <w:sz w:val="24"/>
          <w:szCs w:val="24"/>
        </w:rPr>
        <w:t xml:space="preserve"> Нет</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b/>
          <w:sz w:val="24"/>
          <w:szCs w:val="24"/>
        </w:rPr>
        <w:t>Примечание по транспортировке:</w:t>
      </w:r>
      <w:r w:rsidRPr="005A38F7">
        <w:rPr>
          <w:rFonts w:ascii="Arial" w:hAnsi="Arial" w:cs="Arial"/>
          <w:sz w:val="24"/>
          <w:szCs w:val="24"/>
        </w:rPr>
        <w:t xml:space="preserve"> транспортное средство должно быть оснащено соответствующим противопожарным оборудованием и оборудованием для экстренной ликвидации утечек в требуемом количестве.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Выхлопные трубы транспортных средств, перевозящих данный продукт, должны быть оборудованы </w:t>
      </w:r>
      <w:proofErr w:type="spellStart"/>
      <w:r w:rsidRPr="005A38F7">
        <w:rPr>
          <w:rFonts w:ascii="Arial" w:hAnsi="Arial" w:cs="Arial"/>
          <w:sz w:val="24"/>
          <w:szCs w:val="24"/>
        </w:rPr>
        <w:t>пламягасящими</w:t>
      </w:r>
      <w:proofErr w:type="spellEnd"/>
      <w:r w:rsidRPr="005A38F7">
        <w:rPr>
          <w:rFonts w:ascii="Arial" w:hAnsi="Arial" w:cs="Arial"/>
          <w:sz w:val="24"/>
          <w:szCs w:val="24"/>
        </w:rPr>
        <w:t xml:space="preserve"> устройствами.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Во время транспортировки следите за тем, чтобы контейнер не протекал, не сминался, не падал и не повреждался.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Категорически запрещается смешивать продукт или транспортировать его вместе с окислителями, кислотами и пищевыми химическими веществами.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Избегайте воздействия солнца, дождя, высокой температуры. Остановка во время транспортировки должна производиться вдали от источников огня и тепла.</w:t>
      </w:r>
    </w:p>
    <w:p w:rsidR="002364EC" w:rsidRPr="005A38F7" w:rsidRDefault="002364EC" w:rsidP="00350B88">
      <w:pPr>
        <w:pStyle w:val="K3"/>
      </w:pPr>
      <w:r w:rsidRPr="005A38F7">
        <w:t>1.9.15.</w:t>
      </w:r>
      <w:r w:rsidRPr="005A38F7">
        <w:tab/>
        <w:t>Нормативная информация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Следующие законы, нормативные акты и стандарты предусматривают безопасное использование, хранение, транспортировку, обращение, классификацию и маркировку химических веществ:</w:t>
      </w:r>
    </w:p>
    <w:p w:rsidR="00117BEC" w:rsidRDefault="00117BEC">
      <w:pPr>
        <w:rPr>
          <w:rFonts w:ascii="Arial" w:hAnsi="Arial" w:cs="Arial"/>
          <w:sz w:val="24"/>
          <w:szCs w:val="24"/>
        </w:rPr>
      </w:pPr>
      <w:r>
        <w:rPr>
          <w:rFonts w:ascii="Arial" w:hAnsi="Arial" w:cs="Arial"/>
          <w:sz w:val="24"/>
          <w:szCs w:val="24"/>
        </w:rPr>
        <w:br w:type="page"/>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Стандарты классификации химических веществ, предупреждающих надписей и инструкций по предупреждению (серия GB 20576-2006 ~ GB20602-2006)</w:t>
      </w:r>
    </w:p>
    <w:p w:rsidR="002364EC" w:rsidRPr="005A38F7" w:rsidRDefault="002364EC" w:rsidP="00E855C4">
      <w:pPr>
        <w:spacing w:after="120" w:line="240" w:lineRule="auto"/>
        <w:jc w:val="both"/>
        <w:rPr>
          <w:rFonts w:ascii="Arial" w:hAnsi="Arial" w:cs="Arial"/>
          <w:sz w:val="24"/>
          <w:szCs w:val="24"/>
        </w:rPr>
      </w:pPr>
      <w:r w:rsidRPr="005A38F7">
        <w:rPr>
          <w:rFonts w:ascii="Arial" w:eastAsia="MS Gothic" w:hAnsi="Arial" w:cs="Arial"/>
          <w:sz w:val="24"/>
          <w:szCs w:val="24"/>
        </w:rPr>
        <w:t>《</w:t>
      </w:r>
      <w:r w:rsidRPr="005A38F7">
        <w:rPr>
          <w:rFonts w:ascii="Arial" w:hAnsi="Arial" w:cs="Arial"/>
          <w:sz w:val="24"/>
          <w:szCs w:val="24"/>
        </w:rPr>
        <w:t>Каталог опасных химических веществ</w:t>
      </w:r>
      <w:r w:rsidRPr="005A38F7">
        <w:rPr>
          <w:rFonts w:ascii="Arial" w:eastAsia="MS Gothic" w:hAnsi="Arial" w:cs="Arial"/>
          <w:sz w:val="24"/>
          <w:szCs w:val="24"/>
        </w:rPr>
        <w:t>》</w:t>
      </w:r>
      <w:r w:rsidRPr="005A38F7">
        <w:rPr>
          <w:rFonts w:ascii="Arial" w:hAnsi="Arial" w:cs="Arial"/>
          <w:sz w:val="24"/>
          <w:szCs w:val="24"/>
        </w:rPr>
        <w:t>: не предусмотрено.</w:t>
      </w:r>
    </w:p>
    <w:p w:rsidR="002364EC" w:rsidRPr="005A38F7" w:rsidRDefault="002364EC" w:rsidP="00E855C4">
      <w:pPr>
        <w:spacing w:after="120" w:line="240" w:lineRule="auto"/>
        <w:jc w:val="both"/>
        <w:rPr>
          <w:rFonts w:ascii="Arial" w:hAnsi="Arial" w:cs="Arial"/>
          <w:sz w:val="24"/>
          <w:szCs w:val="24"/>
        </w:rPr>
      </w:pPr>
      <w:r w:rsidRPr="005A38F7">
        <w:rPr>
          <w:rFonts w:ascii="Arial" w:eastAsia="MS Gothic" w:hAnsi="Arial" w:cs="Arial"/>
          <w:sz w:val="24"/>
          <w:szCs w:val="24"/>
        </w:rPr>
        <w:t>《</w:t>
      </w:r>
      <w:r w:rsidRPr="005A38F7">
        <w:rPr>
          <w:rFonts w:ascii="Arial" w:hAnsi="Arial" w:cs="Arial"/>
          <w:sz w:val="24"/>
          <w:szCs w:val="24"/>
        </w:rPr>
        <w:t>Каталог высокотоксичных химических веществ</w:t>
      </w:r>
      <w:r w:rsidRPr="005A38F7">
        <w:rPr>
          <w:rFonts w:ascii="Arial" w:eastAsia="MS Gothic" w:hAnsi="Arial" w:cs="Arial"/>
          <w:sz w:val="24"/>
          <w:szCs w:val="24"/>
        </w:rPr>
        <w:t>》</w:t>
      </w:r>
      <w:r w:rsidRPr="005A38F7">
        <w:rPr>
          <w:rFonts w:ascii="Arial" w:hAnsi="Arial" w:cs="Arial"/>
          <w:sz w:val="24"/>
          <w:szCs w:val="24"/>
        </w:rPr>
        <w:t>: не предусмотрено.</w:t>
      </w:r>
    </w:p>
    <w:p w:rsidR="002364EC" w:rsidRPr="005A38F7" w:rsidRDefault="002364EC" w:rsidP="00E855C4">
      <w:pPr>
        <w:spacing w:after="120" w:line="240" w:lineRule="auto"/>
        <w:jc w:val="both"/>
        <w:rPr>
          <w:rFonts w:ascii="Arial" w:hAnsi="Arial" w:cs="Arial"/>
          <w:sz w:val="24"/>
          <w:szCs w:val="24"/>
        </w:rPr>
      </w:pPr>
      <w:r w:rsidRPr="005A38F7">
        <w:rPr>
          <w:rFonts w:ascii="Arial" w:eastAsia="MS Gothic" w:hAnsi="Arial" w:cs="Arial"/>
          <w:sz w:val="24"/>
          <w:szCs w:val="24"/>
        </w:rPr>
        <w:t>《</w:t>
      </w:r>
      <w:r w:rsidRPr="005A38F7">
        <w:rPr>
          <w:rFonts w:ascii="Arial" w:hAnsi="Arial" w:cs="Arial"/>
          <w:sz w:val="24"/>
          <w:szCs w:val="24"/>
        </w:rPr>
        <w:t>Перечень опасных грузов</w:t>
      </w:r>
      <w:r w:rsidRPr="005A38F7">
        <w:rPr>
          <w:rFonts w:ascii="Arial" w:eastAsia="MS Gothic" w:hAnsi="Arial" w:cs="Arial"/>
          <w:sz w:val="24"/>
          <w:szCs w:val="24"/>
        </w:rPr>
        <w:t>》</w:t>
      </w:r>
      <w:r w:rsidRPr="005A38F7">
        <w:rPr>
          <w:rFonts w:ascii="Arial" w:hAnsi="Arial" w:cs="Arial"/>
          <w:sz w:val="24"/>
          <w:szCs w:val="24"/>
        </w:rPr>
        <w:t xml:space="preserve"> (GB 12268-2012): не предусмотрено.</w:t>
      </w:r>
    </w:p>
    <w:p w:rsidR="002364EC" w:rsidRPr="005A38F7" w:rsidRDefault="002364EC" w:rsidP="00E855C4">
      <w:pPr>
        <w:spacing w:after="120" w:line="240" w:lineRule="auto"/>
        <w:jc w:val="both"/>
        <w:rPr>
          <w:rFonts w:ascii="Arial" w:hAnsi="Arial" w:cs="Arial"/>
          <w:sz w:val="24"/>
          <w:szCs w:val="24"/>
        </w:rPr>
      </w:pPr>
      <w:r w:rsidRPr="005A38F7">
        <w:rPr>
          <w:rFonts w:ascii="Arial" w:eastAsia="MS Gothic" w:hAnsi="Arial" w:cs="Arial"/>
          <w:sz w:val="24"/>
          <w:szCs w:val="24"/>
        </w:rPr>
        <w:t>《</w:t>
      </w:r>
      <w:r w:rsidRPr="005A38F7">
        <w:rPr>
          <w:rFonts w:ascii="Arial" w:hAnsi="Arial" w:cs="Arial"/>
          <w:sz w:val="24"/>
          <w:szCs w:val="24"/>
        </w:rPr>
        <w:t>Перечень существующих химических веществ в Китае</w:t>
      </w:r>
      <w:r w:rsidRPr="005A38F7">
        <w:rPr>
          <w:rFonts w:ascii="Arial" w:eastAsia="MS Gothic" w:hAnsi="Arial" w:cs="Arial"/>
          <w:sz w:val="24"/>
          <w:szCs w:val="24"/>
        </w:rPr>
        <w:t>》</w:t>
      </w:r>
      <w:r w:rsidRPr="005A38F7">
        <w:rPr>
          <w:rFonts w:ascii="Arial" w:hAnsi="Arial" w:cs="Arial"/>
          <w:sz w:val="24"/>
          <w:szCs w:val="24"/>
        </w:rPr>
        <w:t xml:space="preserve"> (IECSC): не предусмотрено.</w:t>
      </w:r>
    </w:p>
    <w:p w:rsidR="002364EC" w:rsidRPr="005A38F7" w:rsidRDefault="002364EC" w:rsidP="00350B88">
      <w:pPr>
        <w:pStyle w:val="K3"/>
      </w:pPr>
      <w:r w:rsidRPr="005A38F7">
        <w:t>1.9.16.</w:t>
      </w:r>
      <w:r w:rsidRPr="005A38F7">
        <w:tab/>
        <w:t>Дополнительная информация</w:t>
      </w:r>
    </w:p>
    <w:p w:rsidR="005A0753"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Настоящий Паспорт безопасности составлен в соответствии со стандартом «Паспорт безопасности химических продуктов - содержание и порядок расположения разделов» (GB/T16483-2008). Ввиду отсутствия национального каталога классификации химических веществ по СГС классификация химических веществ по СГС в данном Паспорте безопасности была подготовлена самими предприятиями в соответствии со стандартами классификации химических веществ, предупреждающих надписей и инструкций по предупреждению серии GB 20576-2006 ~ GB20602-2006 и будет соответствующим образом скорректирована после выпуска национального классификационного каталога СГС.</w:t>
      </w:r>
    </w:p>
    <w:p w:rsidR="005A0753" w:rsidRPr="005A38F7" w:rsidRDefault="005A0753">
      <w:pPr>
        <w:rPr>
          <w:rFonts w:ascii="Arial" w:hAnsi="Arial" w:cs="Arial"/>
          <w:sz w:val="24"/>
          <w:szCs w:val="24"/>
        </w:rPr>
      </w:pPr>
      <w:r w:rsidRPr="005A38F7">
        <w:rPr>
          <w:rFonts w:ascii="Arial" w:hAnsi="Arial" w:cs="Arial"/>
          <w:sz w:val="24"/>
          <w:szCs w:val="24"/>
        </w:rPr>
        <w:br w:type="page"/>
      </w:r>
    </w:p>
    <w:p w:rsidR="002364EC" w:rsidRPr="005A38F7" w:rsidRDefault="002364EC" w:rsidP="00350B88">
      <w:pPr>
        <w:pStyle w:val="K1"/>
      </w:pPr>
      <w:r w:rsidRPr="005A38F7">
        <w:lastRenderedPageBreak/>
        <w:t>2.</w:t>
      </w:r>
      <w:r w:rsidRPr="005A38F7">
        <w:tab/>
        <w:t>МЕРЫ ПО ОХРАНЕ ТРУДА И ТЕХНИКЕ БЕЗОПАСНОСТИ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 этом проекте используются передовые, зрелые и надежные технологии производственных процессов и оборудование, которые обеспечивают предотвращение «протекания, образования пузырей, капель и утечек» и реализовать весь процесс закрытого производства.</w:t>
      </w:r>
    </w:p>
    <w:p w:rsidR="002364EC" w:rsidRPr="005A38F7" w:rsidRDefault="002364EC" w:rsidP="00350B88">
      <w:pPr>
        <w:pStyle w:val="K2"/>
      </w:pPr>
      <w:r w:rsidRPr="005A38F7">
        <w:t>2.1.</w:t>
      </w:r>
      <w:r w:rsidRPr="005A38F7">
        <w:tab/>
        <w:t>Предотвращения пожара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Для того чтобы в полной мере реализовать принцип противопожарной защиты, который выражен как «сначала предотвращение, сочетание предотвращения и устранения рисков», проект основан на требованиях действующих национальных правил противопожарной защиты в сочетании с общим компоновочным чертежом, характеристиками технологического оборудования, характером материала и т.д. Начиная с производственного процесса, планировки, обеспечения противопожарной защиты строительной конструкции, защиты от молний и заземления, установки автоматической пожарной сигнализации, датчиков обнаружения горючих газов, защиты от взрывов и других аспектов, принимаются соответствующие меры для предотвращения возникновения пожара и минимизации потерь, вызванных пожаром.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Всесторонне и систематически рассматриваются варианты обеспечения противопожарной защиты с использованием как воды, так и химических веществ.</w:t>
      </w:r>
    </w:p>
    <w:p w:rsidR="002364EC" w:rsidRPr="005A38F7" w:rsidRDefault="002364EC" w:rsidP="00350B88">
      <w:pPr>
        <w:pStyle w:val="K2"/>
      </w:pPr>
      <w:r w:rsidRPr="005A38F7">
        <w:t>2.2.</w:t>
      </w:r>
      <w:r w:rsidRPr="005A38F7">
        <w:tab/>
        <w:t>Защита от взрыва</w:t>
      </w:r>
    </w:p>
    <w:p w:rsidR="002364EC" w:rsidRPr="005A38F7" w:rsidRDefault="002364EC" w:rsidP="00350B88">
      <w:pPr>
        <w:pStyle w:val="K3"/>
      </w:pPr>
      <w:r w:rsidRPr="005A38F7">
        <w:t>2.2.1.</w:t>
      </w:r>
      <w:r w:rsidRPr="005A38F7">
        <w:tab/>
        <w:t>общая схема размещения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Общая схема основного технологического процесса основана на принципе сочетания последовательности технологических схем и относительно централизованного расположения аналогичного оборудования, а вспомогательные производственные установки располагаются централизованно с учетом категории токсичности, риска возникновения пожара, рельефа местности и направления ветра.</w:t>
      </w:r>
    </w:p>
    <w:p w:rsidR="002364EC" w:rsidRPr="005A38F7" w:rsidRDefault="002364EC" w:rsidP="00350B88">
      <w:pPr>
        <w:pStyle w:val="K3"/>
      </w:pPr>
      <w:r w:rsidRPr="005A38F7">
        <w:t>2.2.2.</w:t>
      </w:r>
      <w:r w:rsidRPr="005A38F7">
        <w:tab/>
        <w:t>Контроль безопасности опасных материалов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Контроль безопасности опасных материалов является одной из эффективных мер защиты от взрывов.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 рамках данного проекта системы хранения и транспортировки легковоспламеняющихся и взрывоопасных материалов являются закрытыми. Система управления технологическим процессом оснащена системой оповещения о превышении допустимых пределов и системой блокировки, гарантирующей постоянный контроль безопасности опасных материалов при неправильной эксплуатации или нестандартных условиях.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Все места, в которых находятся легковоспламеняющиеся и взрывоопасные материалы, оборудованы системой обнаружения горючих газов. Система обнаружения горючих и токсичных газов установлена в центральном диспетчерском пункте для контроля утечки горючих и токсичных газов и подачи сигнала тревоги при возникновении нештатной ситуации.</w:t>
      </w:r>
    </w:p>
    <w:p w:rsidR="005A0753" w:rsidRPr="005A38F7" w:rsidRDefault="005A0753">
      <w:pPr>
        <w:rPr>
          <w:rFonts w:ascii="Arial" w:hAnsi="Arial" w:cs="Arial"/>
          <w:sz w:val="24"/>
          <w:szCs w:val="24"/>
        </w:rPr>
      </w:pPr>
      <w:r w:rsidRPr="005A38F7">
        <w:rPr>
          <w:rFonts w:ascii="Arial" w:hAnsi="Arial" w:cs="Arial"/>
          <w:sz w:val="24"/>
          <w:szCs w:val="24"/>
        </w:rPr>
        <w:br w:type="page"/>
      </w:r>
    </w:p>
    <w:p w:rsidR="002364EC" w:rsidRPr="005A38F7" w:rsidRDefault="002364EC" w:rsidP="00350B88">
      <w:pPr>
        <w:pStyle w:val="K3"/>
      </w:pPr>
      <w:r w:rsidRPr="005A38F7">
        <w:lastRenderedPageBreak/>
        <w:t>2.2.3.</w:t>
      </w:r>
      <w:r w:rsidRPr="005A38F7">
        <w:tab/>
        <w:t>Электрическая взрывозащищенная конструкция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Уровень взрывозащищенности любого электрифицированного оборудования на заводе не должен быть ниже минимального требуемого уровня взрывозащищенности, установленного для зоны, в которой расположено такое оборудование (см. план разделения зон повышенной взрывоопасности). Как правило, такое оборудование характеризуется взрывозащищенным исполнением, а распределительное помещение на площадке должно находиться вдали от взрывоопасной зоны.  Если условия ограничены, либо если оборудование должно быть установлено вблизи территории завода, необходимо использовать принцип обеспечения достаточной защиты для конструкции (включая поддержание положительного давления в помещении). Система распределения электроэнергии должна соответствовать взрывозащищенной конструкции, физический путь кабеля должен включать взрывозащищенные соединительные элементы, взрывозащищенные металлические шланги или взрывозащищенную запорную арматуру в качестве элементов крепления и защиты кабеля, а сам кабель должен быть изготовлен с поперечными связями из поливинилхлорида огнестойкого типа с низким выделением дыма и галогенов.</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Установка защиты от молний, защитного заземления и эквипотенциальной системы заземления должна образовывать систему заземления в клетке Фарадея в целом. Система равных потенциалов кабельного моста, кабельной стальной трубы, трубной галереи, трубопровода и конструкции здания образована заземляющим кабелем, металлической конструкцией, стальным стержнем в </w:t>
      </w:r>
      <w:r w:rsidR="00EB6C81">
        <w:rPr>
          <w:rFonts w:ascii="Arial" w:hAnsi="Arial" w:cs="Arial"/>
          <w:sz w:val="24"/>
          <w:szCs w:val="24"/>
        </w:rPr>
        <w:t>башне</w:t>
      </w:r>
      <w:bookmarkStart w:id="59" w:name="_GoBack"/>
      <w:bookmarkEnd w:id="59"/>
      <w:r w:rsidRPr="005A38F7">
        <w:rPr>
          <w:rFonts w:ascii="Arial" w:hAnsi="Arial" w:cs="Arial"/>
          <w:sz w:val="24"/>
          <w:szCs w:val="24"/>
        </w:rPr>
        <w:t xml:space="preserve"> и плоской круглой сталью, а также другими заземляющими средами. Вместе с тем при выборе материалов и оборудования необходимо в полной мере учитывать химические условия на заводе и избегать возникновения источников взрывоопасности, исходя из предпосылки предотвращения коррозии материалов.</w:t>
      </w:r>
    </w:p>
    <w:p w:rsidR="002364EC" w:rsidRPr="005A38F7" w:rsidRDefault="002364EC" w:rsidP="00350B88">
      <w:pPr>
        <w:pStyle w:val="K3"/>
      </w:pPr>
      <w:r w:rsidRPr="005A38F7">
        <w:t>2.2.4.</w:t>
      </w:r>
      <w:r w:rsidRPr="005A38F7">
        <w:tab/>
        <w:t>Взрывозащищенная конструкция здания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Установка и оборудование расположены, насколько это возможно, на открытом воздухе для обеспечения надлежащей вентиляции. При проектировании крыши и определении размера открывающегося окна необходимо учитывать требуемую площадь взрыва, а также тот факт, что материалы здания и пола нелегко поддаются искрообразованию. Все диспетчерские помещения должны быть расположены за пределами взрывозащищенной зоны, а рядом с основным цехом в диспетчерской должны быть возведены железобетонные взрывозащищенные стены, чтобы взрывы на территории завода не создавали угрозы для диспетчерской.</w:t>
      </w:r>
    </w:p>
    <w:p w:rsidR="002364EC" w:rsidRPr="005A38F7" w:rsidRDefault="002364EC" w:rsidP="00350B88">
      <w:pPr>
        <w:pStyle w:val="K3"/>
      </w:pPr>
      <w:r w:rsidRPr="005A38F7">
        <w:t>2.2.5.</w:t>
      </w:r>
      <w:r w:rsidRPr="005A38F7">
        <w:tab/>
        <w:t>Меры по контролю производственного процесса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Нормальная эксплуатация, мониторинг и регулировка параметров в производственном процессе в рамках данного проекта осуществляются в диспетчерской с помощью </w:t>
      </w:r>
      <w:r w:rsidR="00EB6C81">
        <w:rPr>
          <w:rFonts w:ascii="Arial" w:hAnsi="Arial" w:cs="Arial"/>
          <w:sz w:val="24"/>
          <w:szCs w:val="24"/>
        </w:rPr>
        <w:t>распределительной системы управления</w:t>
      </w:r>
      <w:r w:rsidRPr="005A38F7">
        <w:rPr>
          <w:rFonts w:ascii="Arial" w:hAnsi="Arial" w:cs="Arial"/>
          <w:sz w:val="24"/>
          <w:szCs w:val="24"/>
        </w:rPr>
        <w:t xml:space="preserve"> (</w:t>
      </w:r>
      <w:r w:rsidR="00EB6C81">
        <w:rPr>
          <w:rFonts w:ascii="Arial" w:hAnsi="Arial" w:cs="Arial"/>
          <w:sz w:val="24"/>
          <w:szCs w:val="24"/>
        </w:rPr>
        <w:t>Р</w:t>
      </w:r>
      <w:r w:rsidR="005A38F7" w:rsidRPr="005A38F7">
        <w:rPr>
          <w:rFonts w:ascii="Arial" w:hAnsi="Arial" w:cs="Arial"/>
          <w:sz w:val="24"/>
          <w:szCs w:val="24"/>
        </w:rPr>
        <w:t>СУ</w:t>
      </w:r>
      <w:r w:rsidRPr="005A38F7">
        <w:rPr>
          <w:rFonts w:ascii="Arial" w:hAnsi="Arial" w:cs="Arial"/>
          <w:sz w:val="24"/>
          <w:szCs w:val="24"/>
        </w:rPr>
        <w:t xml:space="preserve">) с использованием автоматической звуковой и световой сигнализации и системы блокировки для обеспечения безопасности операторов и оборудования. Для предотвращения взрыва, вызванного избыточным давлением, и распространения огня применяются взрывозащищенные устройства для сброса давления, такие как: предохранительный клапан, перепускной клапан, продувочный клапан, запорный клапан, обратный клапан, </w:t>
      </w:r>
      <w:proofErr w:type="spellStart"/>
      <w:r w:rsidRPr="005A38F7">
        <w:rPr>
          <w:rFonts w:ascii="Arial" w:hAnsi="Arial" w:cs="Arial"/>
          <w:sz w:val="24"/>
          <w:szCs w:val="24"/>
        </w:rPr>
        <w:t>пламягасящее</w:t>
      </w:r>
      <w:proofErr w:type="spellEnd"/>
      <w:r w:rsidRPr="005A38F7">
        <w:rPr>
          <w:rFonts w:ascii="Arial" w:hAnsi="Arial" w:cs="Arial"/>
          <w:sz w:val="24"/>
          <w:szCs w:val="24"/>
        </w:rPr>
        <w:t xml:space="preserve"> устройство и т.д.</w:t>
      </w:r>
    </w:p>
    <w:p w:rsidR="002364EC" w:rsidRPr="005A38F7" w:rsidRDefault="002364EC" w:rsidP="00350B88">
      <w:pPr>
        <w:pStyle w:val="K2"/>
      </w:pPr>
      <w:r w:rsidRPr="005A38F7">
        <w:lastRenderedPageBreak/>
        <w:t>2.3.</w:t>
      </w:r>
      <w:r w:rsidRPr="005A38F7">
        <w:tab/>
        <w:t>Защита от удара молнии и предотвращение электростатического разряда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 процессе химического производства, в присутствии горючего газа или легковоспламеняющихся материалов электростатический разряд и разряд молнии могут стать источником воспламенения и взрыва, что может привести к возникновению пожара и взрывоопасных ситуаций.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Для предотвращения прямых ударов молнии на частях каркаса, подверженных ударам молнии, должны быть установлены пояса молниезащиты, а металлический корпус выступающей части оборудования должен быть соединен с поясами молниезащиты. В соответствии с требованиями технологического процесса для предотвращения электростатической индукции требуется установка системы антистатического заземления на металлических предметах, которые легко генерируют статическое электричество, таких как оборудование, трубы, рамы и т.д.</w:t>
      </w:r>
    </w:p>
    <w:p w:rsidR="002364EC" w:rsidRPr="005A38F7" w:rsidRDefault="002364EC" w:rsidP="00350B88">
      <w:pPr>
        <w:pStyle w:val="K2"/>
      </w:pPr>
      <w:r w:rsidRPr="005A38F7">
        <w:t>2.4.</w:t>
      </w:r>
      <w:r w:rsidRPr="005A38F7">
        <w:tab/>
        <w:t>Противоядие</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На производственных площадках, на которых используются SO</w:t>
      </w:r>
      <w:r w:rsidRPr="005A38F7">
        <w:rPr>
          <w:rFonts w:ascii="Arial" w:hAnsi="Arial" w:cs="Arial"/>
          <w:sz w:val="24"/>
          <w:szCs w:val="24"/>
          <w:vertAlign w:val="subscript"/>
        </w:rPr>
        <w:t>2</w:t>
      </w:r>
      <w:r w:rsidRPr="005A38F7">
        <w:rPr>
          <w:rFonts w:ascii="Arial" w:hAnsi="Arial" w:cs="Arial"/>
          <w:sz w:val="24"/>
          <w:szCs w:val="24"/>
        </w:rPr>
        <w:t>, SO</w:t>
      </w:r>
      <w:r w:rsidRPr="005A38F7">
        <w:rPr>
          <w:rFonts w:ascii="Arial" w:hAnsi="Arial" w:cs="Arial"/>
          <w:sz w:val="24"/>
          <w:szCs w:val="24"/>
          <w:vertAlign w:val="subscript"/>
        </w:rPr>
        <w:t>3</w:t>
      </w:r>
      <w:r w:rsidRPr="005A38F7">
        <w:rPr>
          <w:rFonts w:ascii="Arial" w:hAnsi="Arial" w:cs="Arial"/>
          <w:sz w:val="24"/>
          <w:szCs w:val="24"/>
        </w:rPr>
        <w:t xml:space="preserve"> и другие </w:t>
      </w:r>
      <w:proofErr w:type="spellStart"/>
      <w:r w:rsidRPr="005A38F7">
        <w:rPr>
          <w:rFonts w:ascii="Arial" w:hAnsi="Arial" w:cs="Arial"/>
          <w:sz w:val="24"/>
          <w:szCs w:val="24"/>
        </w:rPr>
        <w:t>газы</w:t>
      </w:r>
      <w:proofErr w:type="spellEnd"/>
      <w:r w:rsidRPr="005A38F7">
        <w:rPr>
          <w:rFonts w:ascii="Arial" w:hAnsi="Arial" w:cs="Arial"/>
          <w:sz w:val="24"/>
          <w:szCs w:val="24"/>
        </w:rPr>
        <w:t>, необходимо усилить герметизацию оборудования и трубопроводов в целях предотвращения утечки токсичных газов; при необходимости используется режим отрицательного давления. Установите устройства для промывки глаз и обеспечьте наличие средств индивидуальной защиты для работы в токсичных условиях.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В местах, где существует риск утечки легковоспламеняющихся и вредных газов, следует установить датчики горючих газов и ввести сигналы в </w:t>
      </w:r>
      <w:r w:rsidR="00EB6C81">
        <w:rPr>
          <w:rFonts w:ascii="Arial" w:hAnsi="Arial" w:cs="Arial"/>
          <w:sz w:val="24"/>
          <w:szCs w:val="24"/>
        </w:rPr>
        <w:t>РСУ</w:t>
      </w:r>
      <w:r w:rsidRPr="005A38F7">
        <w:rPr>
          <w:rFonts w:ascii="Arial" w:hAnsi="Arial" w:cs="Arial"/>
          <w:sz w:val="24"/>
          <w:szCs w:val="24"/>
        </w:rPr>
        <w:t xml:space="preserve"> для подачи сигнала тревоги. В местах, где возможна утечка токсичных жидкостей, уложите непроницаемый грунт и установите водонепроницаемые ограждения.</w:t>
      </w:r>
    </w:p>
    <w:p w:rsidR="002364EC" w:rsidRPr="005A38F7" w:rsidRDefault="002364EC" w:rsidP="00350B88">
      <w:pPr>
        <w:pStyle w:val="K2"/>
      </w:pPr>
      <w:r w:rsidRPr="005A38F7">
        <w:t>2.5.</w:t>
      </w:r>
      <w:r w:rsidRPr="005A38F7">
        <w:tab/>
        <w:t>Защита от коррозии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Используемые в процессе жидкости обладают коррозионной активностью, что может привести к коррозионному повреждению трубопроводов, оборудования, счетчиков, электрических установок и т.д.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Для снижения риска коррозионного повреждения жидкостями трубопроводов, оборудования, счетчиков, электрических установок и т.д., а также для уменьшения риска утечки используются антикоррозийные материалы. В местах, где возможна утечка токсичных жидкостей, уложите непроницаемый грунт и установите водонепроницаемые ограждения.</w:t>
      </w:r>
    </w:p>
    <w:p w:rsidR="002364EC" w:rsidRPr="005A38F7" w:rsidRDefault="002364EC" w:rsidP="00350B88">
      <w:pPr>
        <w:pStyle w:val="K2"/>
      </w:pPr>
      <w:r w:rsidRPr="005A38F7">
        <w:t>2.6.</w:t>
      </w:r>
      <w:r w:rsidRPr="005A38F7">
        <w:tab/>
        <w:t>Защита от шума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Оборудованием, генерирующим шум при реализации данного проекта, являются в основном воздуходувки, насосы и т.д. При проектировании предпочтение отдается оборудованию с низким уровнем шума. Насосы оснащены изолирующей подставкой, а на воздуходувках устанавливаются глушители. Звуконепроницаемые операционные помещения предназначены для выполнения работ при повышенном уровне шума. Воздуходувки, насосы и другое оборудование при выполнении работ в рамках данного проекта будут создавать шум. Приняты меры по централизованному управлению, звукоизоляции и снижению шума. Если работникам необходимо войти в зону с высоким уровнем шума для проведения проверки, они должны использовать средства защиты, такие как беруши, чтобы уменьшить вред от шума.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При проектировании трубопровода и выборе регулирующего клапана необходимо принять меры по предотвращению вибрации.  При подключении трубопровода и оборудования, подверженного сильным вибрациям, необходимо использовать гибкие соединения.</w:t>
      </w:r>
    </w:p>
    <w:p w:rsidR="002364EC" w:rsidRPr="005A38F7" w:rsidRDefault="002364EC" w:rsidP="00350B88">
      <w:pPr>
        <w:pStyle w:val="K2"/>
      </w:pPr>
      <w:r w:rsidRPr="005A38F7">
        <w:t>2.7.</w:t>
      </w:r>
      <w:r w:rsidRPr="005A38F7">
        <w:tab/>
        <w:t>Предотвращение воздействия высокой температуры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Для оборудования, которое создает тепловое загрязнение, в дополнение к требуемой термоизоляционной обработке при проектировании необходимо исключить установку в пешеходном переходе и частые контакты персонала с оборудованием.</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Все оборудование и трубы, используемые при высоких температурах, оснащаются теплоизоляцией. Установите механическую вентиляцию на некоторых участках с более высокими температурами; установите электрические вентиляторы в общих залах отдыха и гостиных, а также системы кондиционирования воздуха в диспетчерских. Из-за высокой температуры рабочей среды при использовании оборудования и трубопроводов с температурой поверхности &gt;60°C на расстоянии не более 2,1 м от земли или высоты рабочего места и не более 0,75 м от рабочей платформы устанавливается слой термоизоляции для обеспечения безопасности оператора. Кроме того, оператор должен защищать лицо, использовать защитные очки, носить рубашку с длинными рукавами, длинные брюки и защитные перчатки для защиты кожи от воздействия окружающей среды.</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Если температура поверхности оборудования, трубопроводов и принадлежностей превышает 50°C, применяются энергосберегающие средства термоизоляции для исключения вредного воздействия на окружающую среду. На оборудовании, трубах и принадлежностях с температурой внешней поверхности более 60°C, для которых не требуется сохранение тепла в процессе производства, во избежание ожогов применяется термоизоляционная обработка. В качестве теплоизоляционных материалов используются огнестойкие материалы, такие как каменная вата и силикатный хлопчатобумажный войлок.</w:t>
      </w:r>
    </w:p>
    <w:p w:rsidR="002364EC" w:rsidRPr="005A38F7" w:rsidRDefault="002364EC" w:rsidP="00350B88">
      <w:pPr>
        <w:pStyle w:val="K2"/>
      </w:pPr>
      <w:r w:rsidRPr="005A38F7">
        <w:t>2.8.</w:t>
      </w:r>
      <w:r w:rsidRPr="005A38F7">
        <w:tab/>
        <w:t>Первая помощь при отравлении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Для оказания помощи в случае происшествий и острого отравления необходимо предусмотреть кабинет неотложной помощи, оснащенный общепринятыми средствами оказания первой помощи, такими как: противогазы, защитные маски, дыхательные аппараты, аппараты для подачи кислорода, аппараты для проведения процедуры искусственного дыхания и т.д. Общепринятыми мерами, лекарствами и оборудованием являются: наложение жгута, промывание желудка, промывание глаз, 2%-</w:t>
      </w:r>
      <w:proofErr w:type="spellStart"/>
      <w:r w:rsidRPr="005A38F7">
        <w:rPr>
          <w:rFonts w:ascii="Arial" w:hAnsi="Arial" w:cs="Arial"/>
          <w:sz w:val="24"/>
          <w:szCs w:val="24"/>
        </w:rPr>
        <w:t>ный</w:t>
      </w:r>
      <w:proofErr w:type="spellEnd"/>
      <w:r w:rsidRPr="005A38F7">
        <w:rPr>
          <w:rFonts w:ascii="Arial" w:hAnsi="Arial" w:cs="Arial"/>
          <w:sz w:val="24"/>
          <w:szCs w:val="24"/>
        </w:rPr>
        <w:t xml:space="preserve"> раствор борной кислоты, </w:t>
      </w:r>
      <w:proofErr w:type="spellStart"/>
      <w:r w:rsidRPr="005A38F7">
        <w:rPr>
          <w:rFonts w:ascii="Arial" w:hAnsi="Arial" w:cs="Arial"/>
          <w:sz w:val="24"/>
          <w:szCs w:val="24"/>
        </w:rPr>
        <w:t>кардиотонические</w:t>
      </w:r>
      <w:proofErr w:type="spellEnd"/>
      <w:r w:rsidRPr="005A38F7">
        <w:rPr>
          <w:rFonts w:ascii="Arial" w:hAnsi="Arial" w:cs="Arial"/>
          <w:sz w:val="24"/>
          <w:szCs w:val="24"/>
        </w:rPr>
        <w:t xml:space="preserve"> средства, антидоты и т.д.</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Попадание на кожу. снимите загрязненную одежду и тщательно промойте кожу водой с мылом, затем сполосните чистой водой.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Попадание в глаза: приподнимите веки, промойте глаза проточной водой или физиологическим раствором, обратитесь к врачу.</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Вдыхание: быстро выйдите из зоны происшествия на свежий воздух, следите за дыханием; при затруднении дыхания дайте пострадавшему кислород, при остановке дыхания немедленно проведите процедуру искусственного дыхания. </w:t>
      </w:r>
      <w:r w:rsidRPr="005A38F7">
        <w:rPr>
          <w:rFonts w:ascii="Arial" w:hAnsi="Arial" w:cs="Arial"/>
          <w:sz w:val="24"/>
          <w:szCs w:val="24"/>
        </w:rPr>
        <w:lastRenderedPageBreak/>
        <w:t>Прополощите рот водой, выпейте молоко или яичный белок и обратитесь за медицинской помощью.</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Если оператор на рабочей площадке вдыхает слишком много токсичного газа и получает отравление, его необходимо немедленно вывести на свежий воздух, отправить в отделение неотложной помощи для проведения процедур по спасению жизни, а затем отправить в больницу для лечения.</w:t>
      </w:r>
    </w:p>
    <w:p w:rsidR="002364EC" w:rsidRPr="005A38F7" w:rsidRDefault="002364EC" w:rsidP="00350B88">
      <w:pPr>
        <w:pStyle w:val="K2"/>
      </w:pPr>
      <w:r w:rsidRPr="005A38F7">
        <w:t>2.9.</w:t>
      </w:r>
      <w:r w:rsidRPr="005A38F7">
        <w:tab/>
        <w:t>Профилактические меры в отношении факторов риска в природных условиях</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Воздействие метеорологических факторов: в основном зависит от направления и давления ветра. На схеме общего размещения завода установки, выделяющие отходящи</w:t>
      </w:r>
      <w:r w:rsidR="00E4643F">
        <w:rPr>
          <w:rFonts w:ascii="Arial" w:hAnsi="Arial" w:cs="Arial"/>
          <w:sz w:val="24"/>
          <w:szCs w:val="24"/>
        </w:rPr>
        <w:t>й</w:t>
      </w:r>
      <w:r w:rsidRPr="005A38F7">
        <w:rPr>
          <w:rFonts w:ascii="Arial" w:hAnsi="Arial" w:cs="Arial"/>
          <w:sz w:val="24"/>
          <w:szCs w:val="24"/>
        </w:rPr>
        <w:t xml:space="preserve"> газ, расположены с подветренной стороны завода, а номинальное давление ветра для всех зданий и сооружений рассчитано с учетом максимального давления ветра в соответствии со спецификацией.</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Воздействие геологических факторов: при проектировании фундамента сооружения учитывается допустимая несущая способность фундамента.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Воздействие землетрясения: требуется укрепление в соответствии с максимальной интенсивностью местного землетрясения.</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Воздействие удара молнии: все конструкции и башни, контейнеры и насосы должны быть заземлены для обеспечения защиты от удара молнии.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Воздействие ливня: при проектировании ливневых труб необходимо учитывать максимальную интенсивность ливня и максимальное ежедневное количество осадков.</w:t>
      </w:r>
    </w:p>
    <w:p w:rsidR="002364EC" w:rsidRPr="005A38F7" w:rsidRDefault="002364EC" w:rsidP="00350B88">
      <w:pPr>
        <w:pStyle w:val="K2"/>
      </w:pPr>
      <w:r w:rsidRPr="005A38F7">
        <w:t>2.10.</w:t>
      </w:r>
      <w:r w:rsidRPr="005A38F7">
        <w:tab/>
        <w:t>Экстренные меры при авариях</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2.10.1</w:t>
      </w:r>
      <w:r w:rsidRPr="005A38F7">
        <w:rPr>
          <w:rFonts w:ascii="Arial" w:hAnsi="Arial" w:cs="Arial"/>
          <w:sz w:val="24"/>
          <w:szCs w:val="24"/>
        </w:rPr>
        <w:tab/>
        <w:t>Пол производственного цеха должен быть залит цементом с защитой от протечек, а пол резервуара для хранения растворителя DSR должен быть обработан антикоррозийным составом, и вокруг него должна быть возведена насыпь. На заводе установлен подземный аварийный резервуар. В случае пожара или длительного простоя материал из производственного оборудования и трубопровода может быть сброшен в резервуар для обеспечения безопасности.</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2.10.2</w:t>
      </w:r>
      <w:r w:rsidRPr="005A38F7">
        <w:rPr>
          <w:rFonts w:ascii="Arial" w:hAnsi="Arial" w:cs="Arial"/>
          <w:b/>
          <w:sz w:val="24"/>
          <w:szCs w:val="24"/>
        </w:rPr>
        <w:tab/>
      </w:r>
      <w:r w:rsidRPr="005A38F7">
        <w:rPr>
          <w:rFonts w:ascii="Arial" w:hAnsi="Arial" w:cs="Arial"/>
          <w:sz w:val="24"/>
          <w:szCs w:val="24"/>
        </w:rPr>
        <w:t>Каждое производственное подразделение оснащено системой блокировки на случай аварии и системой аварийного отключения, которая немедленно останавливает работу оборудования в случае аварии в целях предотвращения дальнейшего развития последствий аварии.</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2.10.3</w:t>
      </w:r>
      <w:r w:rsidRPr="005A38F7">
        <w:rPr>
          <w:rFonts w:ascii="Arial" w:hAnsi="Arial" w:cs="Arial"/>
          <w:sz w:val="24"/>
          <w:szCs w:val="24"/>
        </w:rPr>
        <w:tab/>
        <w:t>Для работы с производственным оборудованием должны быть предусмотрены противогазы, защитные перчатки, спецодежда для защиты от вирусов и т.д. Основные рабочие участки позиции должны быть оборудованы умывальниками и средствами для экстренного промывания глаз в случае аварий.</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2.10.4</w:t>
      </w:r>
      <w:r w:rsidRPr="005A38F7">
        <w:rPr>
          <w:rFonts w:ascii="Arial" w:hAnsi="Arial" w:cs="Arial"/>
          <w:sz w:val="24"/>
          <w:szCs w:val="24"/>
        </w:rPr>
        <w:tab/>
        <w:t>При утечке токсичных и вредных газов лицо, ответственное за площадку, должно обеспечить, чтобы персонал носил эффективные защитные средства при выполнении аварийного ремонта. Кроме того, на видном месте на заводе должен быть установлен большой ветровой маяк, указывающий направление эвакуации в случае аварии.</w:t>
      </w:r>
    </w:p>
    <w:p w:rsidR="002364EC" w:rsidRPr="005A38F7" w:rsidRDefault="002364EC" w:rsidP="00350B88">
      <w:pPr>
        <w:pStyle w:val="K2"/>
      </w:pPr>
      <w:r w:rsidRPr="005A38F7">
        <w:lastRenderedPageBreak/>
        <w:t>2.11.</w:t>
      </w:r>
      <w:r w:rsidRPr="005A38F7">
        <w:tab/>
        <w:t>Меры по предотвращению неправильной эксплуатации во время производственного процесса</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 xml:space="preserve">Для предотвращения нарушения техники безопасности, вызванного неправильной эксплуатацией и другими производственными факторами, на вращающемся оборудовании, таком как насосы, используется система блокировки. На всем вращающемся оборудовании устанавливаются амперметры и пусковые выключатели, и диспетчерская не может запустить вращающееся оборудование без разрешения на месте установки. Данная мера необходима для обеспечения безопасности персонала на площадке. Во время производства автоматически контролируются основные параметры, такие как расход, температура, давление и уровень жидкости, настраиваются системы сигнализации и блокировки, которые регулируются </w:t>
      </w:r>
      <w:r w:rsidR="00EB6C81">
        <w:rPr>
          <w:rFonts w:ascii="Arial" w:hAnsi="Arial" w:cs="Arial"/>
          <w:sz w:val="24"/>
          <w:szCs w:val="24"/>
        </w:rPr>
        <w:t>РСУ</w:t>
      </w:r>
      <w:r w:rsidRPr="005A38F7">
        <w:rPr>
          <w:rFonts w:ascii="Arial" w:hAnsi="Arial" w:cs="Arial"/>
          <w:sz w:val="24"/>
          <w:szCs w:val="24"/>
        </w:rPr>
        <w:t xml:space="preserve"> для обеспечения безопасности производственного процесса.</w:t>
      </w:r>
    </w:p>
    <w:p w:rsidR="002364EC" w:rsidRPr="005A38F7" w:rsidRDefault="002364EC" w:rsidP="00350B88">
      <w:pPr>
        <w:pStyle w:val="K2"/>
      </w:pPr>
      <w:r w:rsidRPr="005A38F7">
        <w:t>2.12.</w:t>
      </w:r>
      <w:r w:rsidRPr="005A38F7">
        <w:tab/>
        <w:t>Другие защитные меры</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2.12.1.</w:t>
      </w:r>
      <w:r w:rsidRPr="005A38F7">
        <w:rPr>
          <w:rFonts w:ascii="Arial" w:hAnsi="Arial" w:cs="Arial"/>
          <w:sz w:val="24"/>
          <w:szCs w:val="24"/>
        </w:rPr>
        <w:tab/>
        <w:t>Все детали механического поворотного соединения должны быть снабжены защитной крышкой, а такелажное отверстие должно быть снабжено плоской крышкой. При высокой температуре (ощущаемая температура ≈60°C) оборудование и трубопроводы в пешеходной зоне должны быть снабжены теплоизоляционными материалами для предотвращения ожогов.</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2.12.2.</w:t>
      </w:r>
      <w:r w:rsidRPr="005A38F7">
        <w:rPr>
          <w:rFonts w:ascii="Arial" w:hAnsi="Arial" w:cs="Arial"/>
          <w:b/>
          <w:sz w:val="24"/>
          <w:szCs w:val="24"/>
        </w:rPr>
        <w:tab/>
      </w:r>
      <w:r w:rsidRPr="005A38F7">
        <w:rPr>
          <w:rFonts w:ascii="Arial" w:hAnsi="Arial" w:cs="Arial"/>
          <w:sz w:val="24"/>
          <w:szCs w:val="24"/>
        </w:rPr>
        <w:t>В рабочих зонах, связанных с риском падения, должны быть установлены эскалаторы, платформы, ограждения и другие вспомогательные сооружения, спроектированные в соответствии с применимыми правилами, для облегчения эксплуатации, осмотра и технического обслуживания.</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2.12.3</w:t>
      </w:r>
      <w:r w:rsidRPr="005A38F7">
        <w:rPr>
          <w:rFonts w:ascii="Arial" w:hAnsi="Arial" w:cs="Arial"/>
          <w:sz w:val="24"/>
          <w:szCs w:val="24"/>
        </w:rPr>
        <w:t>.</w:t>
      </w:r>
      <w:r w:rsidRPr="005A38F7">
        <w:rPr>
          <w:rFonts w:ascii="Arial" w:hAnsi="Arial" w:cs="Arial"/>
          <w:sz w:val="24"/>
          <w:szCs w:val="24"/>
        </w:rPr>
        <w:tab/>
        <w:t>Для выполнения технического обслуживания, подъема и монтажа оборудования используются электрические краны.</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2.12.4.</w:t>
      </w:r>
      <w:r w:rsidRPr="005A38F7">
        <w:rPr>
          <w:rFonts w:ascii="Arial" w:hAnsi="Arial" w:cs="Arial"/>
          <w:sz w:val="24"/>
          <w:szCs w:val="24"/>
        </w:rPr>
        <w:tab/>
        <w:t>Перед вводом установки в эксплуатацию необходимо провести обучение технике безопасности для операторов и менеджеров, разработать необходимые процедуры безопасной эксплуатации и системы управления, а операторы, выполняющие специальные задания, должны иметь сертификаты для выполнения работы и носить соответствующие защитные головные уборы, одежду, перчатки, обувь и другие средства индивидуальной защиты.</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2.12.5.</w:t>
      </w:r>
      <w:r w:rsidRPr="005A38F7">
        <w:rPr>
          <w:rFonts w:ascii="Arial" w:hAnsi="Arial" w:cs="Arial"/>
          <w:sz w:val="24"/>
          <w:szCs w:val="24"/>
        </w:rPr>
        <w:tab/>
        <w:t>При разработке данного проекта учитываются необходимые средства жизнеобеспечения.</w:t>
      </w:r>
    </w:p>
    <w:p w:rsidR="002364EC" w:rsidRPr="005A38F7" w:rsidRDefault="002364EC" w:rsidP="005A0753">
      <w:pPr>
        <w:tabs>
          <w:tab w:val="left" w:pos="851"/>
        </w:tabs>
        <w:spacing w:after="120" w:line="240" w:lineRule="auto"/>
        <w:jc w:val="both"/>
        <w:rPr>
          <w:rFonts w:ascii="Arial" w:hAnsi="Arial" w:cs="Arial"/>
          <w:sz w:val="24"/>
          <w:szCs w:val="24"/>
        </w:rPr>
      </w:pPr>
      <w:r w:rsidRPr="005A38F7">
        <w:rPr>
          <w:rFonts w:ascii="Arial" w:hAnsi="Arial" w:cs="Arial"/>
          <w:b/>
          <w:sz w:val="24"/>
          <w:szCs w:val="24"/>
        </w:rPr>
        <w:t>2.12.6.</w:t>
      </w:r>
      <w:r w:rsidRPr="005A38F7">
        <w:rPr>
          <w:rFonts w:ascii="Arial" w:hAnsi="Arial" w:cs="Arial"/>
          <w:b/>
          <w:sz w:val="24"/>
          <w:szCs w:val="24"/>
        </w:rPr>
        <w:tab/>
      </w:r>
      <w:r w:rsidRPr="005A38F7">
        <w:rPr>
          <w:rFonts w:ascii="Arial" w:hAnsi="Arial" w:cs="Arial"/>
          <w:sz w:val="24"/>
          <w:szCs w:val="24"/>
        </w:rPr>
        <w:t>Защитные цвета и знаки безопасности</w:t>
      </w:r>
    </w:p>
    <w:p w:rsidR="002364EC"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t>Средства для тушения пожара, такие как пожарные гидранты, огнетушители, пожарные бочки, пожарная сигнализация и ограждения опасных рабочих зон, вход в которые строго запрещен, должны быть выкрашены в красный цвет. Безопасный проход и дверь для выхода в мастерской должны быть окрашены в зеленый цвет, а ящик для инструментов и запираемый шкафчик - в зеленый.</w:t>
      </w:r>
    </w:p>
    <w:p w:rsidR="005A0753" w:rsidRPr="005A38F7" w:rsidRDefault="005A0753">
      <w:pPr>
        <w:rPr>
          <w:rFonts w:ascii="Arial" w:hAnsi="Arial" w:cs="Arial"/>
          <w:sz w:val="24"/>
          <w:szCs w:val="24"/>
        </w:rPr>
      </w:pPr>
      <w:r w:rsidRPr="005A38F7">
        <w:rPr>
          <w:rFonts w:ascii="Arial" w:hAnsi="Arial" w:cs="Arial"/>
          <w:sz w:val="24"/>
          <w:szCs w:val="24"/>
        </w:rPr>
        <w:br w:type="page"/>
      </w:r>
    </w:p>
    <w:p w:rsidR="00692DBA" w:rsidRPr="005A38F7" w:rsidRDefault="002364EC" w:rsidP="00E855C4">
      <w:pPr>
        <w:spacing w:after="120" w:line="240" w:lineRule="auto"/>
        <w:jc w:val="both"/>
        <w:rPr>
          <w:rFonts w:ascii="Arial" w:hAnsi="Arial" w:cs="Arial"/>
          <w:sz w:val="24"/>
          <w:szCs w:val="24"/>
        </w:rPr>
      </w:pPr>
      <w:r w:rsidRPr="005A38F7">
        <w:rPr>
          <w:rFonts w:ascii="Arial" w:hAnsi="Arial" w:cs="Arial"/>
          <w:sz w:val="24"/>
          <w:szCs w:val="24"/>
        </w:rPr>
        <w:lastRenderedPageBreak/>
        <w:t>Установите постоянные знаки «Огнеопасно» во взрывоопасных зонах, таких как цеха химических установок и склады химических веществ. Установите предупреждающие знаки в опасных местах, чтобы напоминать операторам о необходимости проявлять внимание. В местах, где расположено множество клапанов, которые могут быть неправильно использованы, должно быть четко указано название жидкости или установлены четко видимые знаки. Аварийные проходы и аварийные входы или выходы с производственных площадок должны быть снабжены четко видимыми знаками и указательными стрелками. Ветровой флюгер должен быть установлен в зонах производства токсичных и вредных химических веществ.</w:t>
      </w:r>
    </w:p>
    <w:sectPr w:rsidR="00692DBA" w:rsidRPr="005A38F7" w:rsidSect="00E855C4">
      <w:headerReference w:type="default" r:id="rId22"/>
      <w:footerReference w:type="default" r:id="rId23"/>
      <w:pgSz w:w="11906" w:h="16838"/>
      <w:pgMar w:top="1134" w:right="850" w:bottom="1134"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64C9" w:rsidRDefault="00BB64C9" w:rsidP="00E855C4">
      <w:pPr>
        <w:spacing w:after="0" w:line="240" w:lineRule="auto"/>
      </w:pPr>
      <w:r>
        <w:separator/>
      </w:r>
    </w:p>
  </w:endnote>
  <w:endnote w:type="continuationSeparator" w:id="0">
    <w:p w:rsidR="00BB64C9" w:rsidRDefault="00BB64C9" w:rsidP="00E85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49F4" w:rsidRPr="00E855C4" w:rsidRDefault="005A49F4" w:rsidP="00E855C4">
    <w:pPr>
      <w:pStyle w:val="a7"/>
      <w:tabs>
        <w:tab w:val="left" w:pos="3761"/>
      </w:tabs>
      <w:spacing w:before="80"/>
      <w:jc w:val="center"/>
      <w:rPr>
        <w:i/>
        <w:lang w:val="ru-RU"/>
      </w:rPr>
    </w:pPr>
    <w:r w:rsidRPr="00647B88">
      <w:rPr>
        <w:color w:val="FF0000"/>
        <w:w w:val="105"/>
        <w:sz w:val="17"/>
        <w:lang w:val="ru-RU"/>
      </w:rPr>
      <w:t>DSR</w:t>
    </w:r>
    <w:r w:rsidRPr="00647B88">
      <w:rPr>
        <w:color w:val="FF0000"/>
        <w:spacing w:val="-9"/>
        <w:w w:val="105"/>
        <w:sz w:val="17"/>
        <w:lang w:val="ru-RU"/>
      </w:rPr>
      <w:t xml:space="preserve"> </w:t>
    </w:r>
    <w:r w:rsidRPr="00647B88">
      <w:rPr>
        <w:color w:val="FF0000"/>
        <w:w w:val="105"/>
        <w:position w:val="9"/>
        <w:sz w:val="11"/>
        <w:lang w:val="ru-RU"/>
      </w:rPr>
      <w:t xml:space="preserve">TM </w:t>
    </w:r>
    <w:r w:rsidRPr="00647B88">
      <w:rPr>
        <w:w w:val="105"/>
        <w:lang w:val="ru-RU"/>
      </w:rPr>
      <w:t xml:space="preserve">Документ содержит конфиденциальную информацию и является собственностью компании </w:t>
    </w:r>
    <w:proofErr w:type="spellStart"/>
    <w:r w:rsidRPr="00647B88">
      <w:rPr>
        <w:w w:val="105"/>
        <w:lang w:val="ru-RU"/>
      </w:rPr>
      <w:t>Keyon</w:t>
    </w:r>
    <w:proofErr w:type="spellEnd"/>
    <w:r w:rsidRPr="00647B88">
      <w:rPr>
        <w:w w:val="105"/>
        <w:lang w:val="ru-RU"/>
      </w:rPr>
      <w:t xml:space="preserve"> </w:t>
    </w:r>
    <w:proofErr w:type="spellStart"/>
    <w:r w:rsidRPr="00647B88">
      <w:rPr>
        <w:w w:val="105"/>
        <w:lang w:val="ru-RU"/>
      </w:rPr>
      <w:t>Process</w:t>
    </w:r>
    <w:proofErr w:type="spellEnd"/>
    <w:r w:rsidRPr="00647B88">
      <w:rPr>
        <w:w w:val="105"/>
        <w:lang w:val="ru-RU"/>
      </w:rPr>
      <w:t>, которая при необходимости будет защищать свои права в соответствии с положениями гражданского и уголовного законодательства.</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64C9" w:rsidRDefault="00BB64C9" w:rsidP="00E855C4">
      <w:pPr>
        <w:spacing w:after="0" w:line="240" w:lineRule="auto"/>
      </w:pPr>
      <w:r>
        <w:separator/>
      </w:r>
    </w:p>
  </w:footnote>
  <w:footnote w:type="continuationSeparator" w:id="0">
    <w:p w:rsidR="00BB64C9" w:rsidRDefault="00BB64C9" w:rsidP="00E855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leNormal"/>
      <w:tblW w:w="5000" w:type="pct"/>
      <w:tblBorders>
        <w:top w:val="single" w:sz="2" w:space="0" w:color="000000"/>
        <w:bottom w:val="single" w:sz="2" w:space="0" w:color="000000"/>
      </w:tblBorders>
      <w:tblCellMar>
        <w:left w:w="57" w:type="dxa"/>
        <w:right w:w="57" w:type="dxa"/>
      </w:tblCellMar>
      <w:tblLook w:val="01E0" w:firstRow="1" w:lastRow="1" w:firstColumn="1" w:lastColumn="1" w:noHBand="0" w:noVBand="0"/>
    </w:tblPr>
    <w:tblGrid>
      <w:gridCol w:w="2692"/>
      <w:gridCol w:w="2268"/>
      <w:gridCol w:w="2694"/>
      <w:gridCol w:w="1701"/>
    </w:tblGrid>
    <w:tr w:rsidR="005A49F4" w:rsidRPr="005A49F4" w:rsidTr="005A49F4">
      <w:trPr>
        <w:trHeight w:val="20"/>
      </w:trPr>
      <w:tc>
        <w:tcPr>
          <w:tcW w:w="1439" w:type="pct"/>
        </w:tcPr>
        <w:p w:rsidR="005A49F4" w:rsidRPr="005A49F4" w:rsidRDefault="005A49F4" w:rsidP="00E855C4">
          <w:pPr>
            <w:spacing w:before="60" w:after="60"/>
            <w:rPr>
              <w:rFonts w:ascii="Arial" w:hAnsi="Arial" w:cs="Arial"/>
              <w:sz w:val="14"/>
              <w:szCs w:val="14"/>
              <w:lang w:val="ru-RU"/>
            </w:rPr>
          </w:pPr>
          <w:r w:rsidRPr="005A49F4">
            <w:rPr>
              <w:rFonts w:ascii="Arial" w:hAnsi="Arial" w:cs="Arial"/>
              <w:sz w:val="14"/>
              <w:szCs w:val="14"/>
              <w:lang w:val="ru-RU"/>
            </w:rPr>
            <w:t>КОНЕЧНЫЙ ПОЛЬЗОВАТЕЛЬ:</w:t>
          </w:r>
        </w:p>
      </w:tc>
      <w:tc>
        <w:tcPr>
          <w:tcW w:w="2652" w:type="pct"/>
          <w:gridSpan w:val="2"/>
        </w:tcPr>
        <w:p w:rsidR="005A49F4" w:rsidRPr="005A49F4" w:rsidRDefault="005A49F4" w:rsidP="00E855C4">
          <w:pPr>
            <w:pStyle w:val="TableParagraph"/>
            <w:tabs>
              <w:tab w:val="left" w:pos="4562"/>
              <w:tab w:val="left" w:pos="8311"/>
            </w:tabs>
            <w:spacing w:before="60" w:after="60"/>
            <w:rPr>
              <w:rFonts w:ascii="Arial" w:eastAsia="Calibri" w:hAnsi="Arial" w:cs="Arial"/>
              <w:sz w:val="14"/>
              <w:szCs w:val="14"/>
              <w:lang w:val="ru-RU"/>
            </w:rPr>
          </w:pPr>
          <w:r w:rsidRPr="005A49F4">
            <w:rPr>
              <w:rFonts w:ascii="Arial" w:hAnsi="Arial" w:cs="Arial"/>
              <w:color w:val="000000"/>
              <w:sz w:val="14"/>
              <w:szCs w:val="14"/>
              <w:lang w:val="ru-RU"/>
            </w:rPr>
            <w:t>СКЗ (СЕРНОКИСЛОТНЫЙ ЗАВОД), УКМК, КАЗЦИНК</w:t>
          </w:r>
        </w:p>
      </w:tc>
      <w:tc>
        <w:tcPr>
          <w:tcW w:w="909" w:type="pct"/>
          <w:vMerge w:val="restart"/>
        </w:tcPr>
        <w:p w:rsidR="005A49F4" w:rsidRPr="005A49F4" w:rsidRDefault="005A49F4" w:rsidP="00E855C4">
          <w:pPr>
            <w:pStyle w:val="TableParagraph"/>
            <w:tabs>
              <w:tab w:val="left" w:pos="4562"/>
              <w:tab w:val="left" w:pos="8311"/>
            </w:tabs>
            <w:spacing w:before="60" w:after="60"/>
            <w:jc w:val="center"/>
            <w:rPr>
              <w:rFonts w:ascii="Arial" w:eastAsia="Calibri" w:hAnsi="Arial" w:cs="Arial"/>
              <w:sz w:val="14"/>
              <w:szCs w:val="14"/>
              <w:lang w:val="ru-RU"/>
            </w:rPr>
          </w:pPr>
          <w:proofErr w:type="spellStart"/>
          <w:r w:rsidRPr="005A49F4">
            <w:rPr>
              <w:rFonts w:ascii="Arial" w:eastAsia="Calibri" w:hAnsi="Arial" w:cs="Arial"/>
              <w:sz w:val="14"/>
              <w:szCs w:val="14"/>
              <w:lang w:val="ru-RU"/>
            </w:rPr>
            <w:t>Keyon</w:t>
          </w:r>
          <w:proofErr w:type="spellEnd"/>
          <w:r w:rsidRPr="005A49F4">
            <w:rPr>
              <w:rFonts w:ascii="Arial" w:eastAsia="Calibri" w:hAnsi="Arial" w:cs="Arial"/>
              <w:sz w:val="14"/>
              <w:szCs w:val="14"/>
              <w:lang w:val="ru-RU"/>
            </w:rPr>
            <w:t xml:space="preserve"> </w:t>
          </w:r>
          <w:proofErr w:type="spellStart"/>
          <w:r w:rsidRPr="005A49F4">
            <w:rPr>
              <w:rFonts w:ascii="Arial" w:eastAsia="Calibri" w:hAnsi="Arial" w:cs="Arial"/>
              <w:sz w:val="14"/>
              <w:szCs w:val="14"/>
              <w:lang w:val="ru-RU"/>
            </w:rPr>
            <w:t>Process</w:t>
          </w:r>
          <w:proofErr w:type="spellEnd"/>
          <w:r w:rsidRPr="005A49F4">
            <w:rPr>
              <w:rFonts w:ascii="Arial" w:eastAsia="Calibri" w:hAnsi="Arial" w:cs="Arial"/>
              <w:sz w:val="14"/>
              <w:szCs w:val="14"/>
              <w:lang w:val="ru-RU"/>
            </w:rPr>
            <w:t xml:space="preserve"> </w:t>
          </w:r>
          <w:proofErr w:type="spellStart"/>
          <w:r w:rsidRPr="005A49F4">
            <w:rPr>
              <w:rFonts w:ascii="Arial" w:eastAsia="Calibri" w:hAnsi="Arial" w:cs="Arial"/>
              <w:sz w:val="14"/>
              <w:szCs w:val="14"/>
              <w:lang w:val="ru-RU"/>
            </w:rPr>
            <w:t>Co</w:t>
          </w:r>
          <w:proofErr w:type="spellEnd"/>
          <w:r w:rsidRPr="005A49F4">
            <w:rPr>
              <w:rFonts w:ascii="Arial" w:eastAsia="Calibri" w:hAnsi="Arial" w:cs="Arial"/>
              <w:sz w:val="14"/>
              <w:szCs w:val="14"/>
              <w:lang w:val="ru-RU"/>
            </w:rPr>
            <w:t xml:space="preserve">. </w:t>
          </w:r>
          <w:proofErr w:type="spellStart"/>
          <w:r w:rsidRPr="005A49F4">
            <w:rPr>
              <w:rFonts w:ascii="Arial" w:eastAsia="Calibri" w:hAnsi="Arial" w:cs="Arial"/>
              <w:sz w:val="14"/>
              <w:szCs w:val="14"/>
              <w:lang w:val="ru-RU"/>
            </w:rPr>
            <w:t>Ltd</w:t>
          </w:r>
          <w:proofErr w:type="spellEnd"/>
          <w:r w:rsidRPr="005A49F4">
            <w:rPr>
              <w:rFonts w:ascii="Arial" w:eastAsia="Calibri" w:hAnsi="Arial" w:cs="Arial"/>
              <w:sz w:val="14"/>
              <w:szCs w:val="14"/>
              <w:lang w:val="ru-RU"/>
            </w:rPr>
            <w:t>.</w:t>
          </w:r>
        </w:p>
      </w:tc>
    </w:tr>
    <w:tr w:rsidR="005A49F4" w:rsidRPr="005A49F4" w:rsidTr="005A49F4">
      <w:trPr>
        <w:trHeight w:val="20"/>
      </w:trPr>
      <w:tc>
        <w:tcPr>
          <w:tcW w:w="1439" w:type="pct"/>
        </w:tcPr>
        <w:p w:rsidR="005A49F4" w:rsidRPr="005A49F4" w:rsidRDefault="005A49F4" w:rsidP="00E855C4">
          <w:pPr>
            <w:spacing w:before="60" w:after="60"/>
            <w:rPr>
              <w:rFonts w:ascii="Arial" w:hAnsi="Arial" w:cs="Arial"/>
              <w:sz w:val="14"/>
              <w:szCs w:val="14"/>
              <w:lang w:val="ru-RU"/>
            </w:rPr>
          </w:pPr>
          <w:r w:rsidRPr="005A49F4">
            <w:rPr>
              <w:rFonts w:ascii="Arial" w:hAnsi="Arial" w:cs="Arial"/>
              <w:sz w:val="14"/>
              <w:szCs w:val="14"/>
              <w:lang w:val="ru-RU"/>
            </w:rPr>
            <w:t>НАЗВАНИЕ ПРОЕКТА:</w:t>
          </w:r>
        </w:p>
      </w:tc>
      <w:tc>
        <w:tcPr>
          <w:tcW w:w="2652" w:type="pct"/>
          <w:gridSpan w:val="2"/>
        </w:tcPr>
        <w:p w:rsidR="005A49F4" w:rsidRPr="005A49F4" w:rsidRDefault="005A49F4" w:rsidP="00E855C4">
          <w:pPr>
            <w:spacing w:before="60" w:after="60"/>
            <w:rPr>
              <w:rFonts w:ascii="Arial" w:hAnsi="Arial" w:cs="Arial"/>
              <w:sz w:val="14"/>
              <w:szCs w:val="14"/>
              <w:lang w:val="ru-RU"/>
            </w:rPr>
          </w:pPr>
          <w:r w:rsidRPr="005A49F4">
            <w:rPr>
              <w:rFonts w:ascii="Arial" w:hAnsi="Arial" w:cs="Arial"/>
              <w:sz w:val="14"/>
              <w:szCs w:val="14"/>
              <w:lang w:val="ru-RU"/>
            </w:rPr>
            <w:t>НАИЛУЧШИЕ ДОСТУПНЫЕ ТЕХНОЛОГИИ ДЛЯ УКМК</w:t>
          </w:r>
        </w:p>
      </w:tc>
      <w:tc>
        <w:tcPr>
          <w:tcW w:w="909" w:type="pct"/>
          <w:vMerge/>
        </w:tcPr>
        <w:p w:rsidR="005A49F4" w:rsidRPr="005A49F4" w:rsidRDefault="005A49F4" w:rsidP="00E855C4">
          <w:pPr>
            <w:pStyle w:val="TableParagraph"/>
            <w:tabs>
              <w:tab w:val="left" w:pos="4562"/>
              <w:tab w:val="left" w:pos="8311"/>
            </w:tabs>
            <w:spacing w:before="60" w:after="60"/>
            <w:rPr>
              <w:rFonts w:ascii="Arial" w:eastAsia="Calibri" w:hAnsi="Arial" w:cs="Arial"/>
              <w:sz w:val="14"/>
              <w:szCs w:val="14"/>
              <w:lang w:val="ru-RU"/>
            </w:rPr>
          </w:pPr>
        </w:p>
      </w:tc>
    </w:tr>
    <w:tr w:rsidR="005A49F4" w:rsidRPr="005A49F4" w:rsidTr="005A49F4">
      <w:trPr>
        <w:trHeight w:val="20"/>
      </w:trPr>
      <w:tc>
        <w:tcPr>
          <w:tcW w:w="1439" w:type="pct"/>
        </w:tcPr>
        <w:p w:rsidR="005A49F4" w:rsidRPr="005A49F4" w:rsidRDefault="005A49F4" w:rsidP="00E855C4">
          <w:pPr>
            <w:spacing w:before="60" w:after="60"/>
            <w:rPr>
              <w:rFonts w:ascii="Arial" w:hAnsi="Arial" w:cs="Arial"/>
              <w:sz w:val="14"/>
              <w:szCs w:val="14"/>
              <w:lang w:val="ru-RU"/>
            </w:rPr>
          </w:pPr>
          <w:r w:rsidRPr="005A49F4">
            <w:rPr>
              <w:rFonts w:ascii="Arial" w:hAnsi="Arial" w:cs="Arial"/>
              <w:sz w:val="14"/>
              <w:szCs w:val="14"/>
              <w:lang w:val="ru-RU"/>
            </w:rPr>
            <w:t>МЕСТОРАСПОЛОЖЕНИЕ:</w:t>
          </w:r>
        </w:p>
      </w:tc>
      <w:tc>
        <w:tcPr>
          <w:tcW w:w="2652" w:type="pct"/>
          <w:gridSpan w:val="2"/>
        </w:tcPr>
        <w:p w:rsidR="005A49F4" w:rsidRPr="005A49F4" w:rsidRDefault="005A49F4" w:rsidP="00E855C4">
          <w:pPr>
            <w:spacing w:before="60" w:after="60"/>
            <w:rPr>
              <w:rFonts w:ascii="Arial" w:hAnsi="Arial" w:cs="Arial"/>
              <w:sz w:val="14"/>
              <w:szCs w:val="14"/>
              <w:lang w:val="ru-RU"/>
            </w:rPr>
          </w:pPr>
          <w:r w:rsidRPr="005A49F4">
            <w:rPr>
              <w:rFonts w:ascii="Arial" w:hAnsi="Arial" w:cs="Arial"/>
              <w:sz w:val="14"/>
              <w:szCs w:val="14"/>
              <w:lang w:val="ru-RU"/>
            </w:rPr>
            <w:t>УСТЬ-КАМЕНОГОРСК, РЕСПУБЛИКА КАЗАХСТАН</w:t>
          </w:r>
        </w:p>
      </w:tc>
      <w:tc>
        <w:tcPr>
          <w:tcW w:w="909" w:type="pct"/>
        </w:tcPr>
        <w:p w:rsidR="005A49F4" w:rsidRPr="005A49F4" w:rsidRDefault="005A49F4" w:rsidP="00E855C4">
          <w:pPr>
            <w:pStyle w:val="TableParagraph"/>
            <w:tabs>
              <w:tab w:val="left" w:pos="4562"/>
              <w:tab w:val="left" w:pos="8311"/>
            </w:tabs>
            <w:spacing w:before="60" w:after="60"/>
            <w:rPr>
              <w:rFonts w:ascii="Arial" w:eastAsia="Calibri" w:hAnsi="Arial" w:cs="Arial"/>
              <w:sz w:val="14"/>
              <w:szCs w:val="14"/>
              <w:lang w:val="ru-RU"/>
            </w:rPr>
          </w:pPr>
        </w:p>
      </w:tc>
    </w:tr>
    <w:tr w:rsidR="005A49F4" w:rsidRPr="005A49F4" w:rsidTr="005A49F4">
      <w:trPr>
        <w:trHeight w:val="20"/>
      </w:trPr>
      <w:tc>
        <w:tcPr>
          <w:tcW w:w="1439" w:type="pct"/>
        </w:tcPr>
        <w:p w:rsidR="005A49F4" w:rsidRPr="005A49F4" w:rsidRDefault="005A49F4" w:rsidP="00E855C4">
          <w:pPr>
            <w:spacing w:before="60" w:after="60"/>
            <w:rPr>
              <w:rFonts w:ascii="Arial" w:hAnsi="Arial" w:cs="Arial"/>
              <w:sz w:val="14"/>
              <w:szCs w:val="14"/>
            </w:rPr>
          </w:pPr>
          <w:r w:rsidRPr="005A49F4">
            <w:rPr>
              <w:rFonts w:ascii="Arial" w:hAnsi="Arial" w:cs="Arial"/>
              <w:sz w:val="14"/>
              <w:szCs w:val="14"/>
              <w:lang w:val="ru-RU"/>
            </w:rPr>
            <w:t>КОД УСТАНОВКИ:</w:t>
          </w:r>
        </w:p>
      </w:tc>
      <w:tc>
        <w:tcPr>
          <w:tcW w:w="2652" w:type="pct"/>
          <w:gridSpan w:val="2"/>
        </w:tcPr>
        <w:p w:rsidR="005A49F4" w:rsidRPr="005A49F4" w:rsidRDefault="005A49F4" w:rsidP="00E855C4">
          <w:pPr>
            <w:spacing w:before="60" w:after="60"/>
            <w:rPr>
              <w:rFonts w:ascii="Arial" w:hAnsi="Arial" w:cs="Arial"/>
              <w:sz w:val="14"/>
              <w:szCs w:val="14"/>
            </w:rPr>
          </w:pPr>
          <w:r w:rsidRPr="005A49F4">
            <w:rPr>
              <w:rFonts w:ascii="Arial" w:hAnsi="Arial" w:cs="Arial"/>
              <w:sz w:val="14"/>
              <w:szCs w:val="14"/>
              <w:lang w:val="ru-RU"/>
            </w:rPr>
            <w:t>SCSA-UKK</w:t>
          </w:r>
        </w:p>
      </w:tc>
      <w:tc>
        <w:tcPr>
          <w:tcW w:w="909" w:type="pct"/>
        </w:tcPr>
        <w:p w:rsidR="005A49F4" w:rsidRPr="005A49F4" w:rsidRDefault="005A49F4" w:rsidP="00E855C4">
          <w:pPr>
            <w:pStyle w:val="TableParagraph"/>
            <w:tabs>
              <w:tab w:val="left" w:pos="4562"/>
              <w:tab w:val="left" w:pos="8311"/>
            </w:tabs>
            <w:spacing w:before="60" w:after="60"/>
            <w:rPr>
              <w:rFonts w:ascii="Arial" w:eastAsia="Calibri" w:hAnsi="Arial" w:cs="Arial"/>
              <w:sz w:val="14"/>
              <w:szCs w:val="14"/>
              <w:lang w:val="ru-RU"/>
            </w:rPr>
          </w:pPr>
        </w:p>
      </w:tc>
    </w:tr>
    <w:tr w:rsidR="005A49F4" w:rsidRPr="005A49F4" w:rsidTr="005A49F4">
      <w:trPr>
        <w:trHeight w:val="20"/>
      </w:trPr>
      <w:tc>
        <w:tcPr>
          <w:tcW w:w="1439" w:type="pct"/>
        </w:tcPr>
        <w:p w:rsidR="005A49F4" w:rsidRPr="005A49F4" w:rsidRDefault="005A49F4" w:rsidP="00E855C4">
          <w:pPr>
            <w:spacing w:before="60" w:after="60"/>
            <w:rPr>
              <w:rFonts w:ascii="Arial" w:hAnsi="Arial" w:cs="Arial"/>
              <w:sz w:val="14"/>
              <w:szCs w:val="14"/>
              <w:lang w:val="ru-RU"/>
            </w:rPr>
          </w:pPr>
          <w:r w:rsidRPr="005A49F4">
            <w:rPr>
              <w:rFonts w:ascii="Arial" w:hAnsi="Arial" w:cs="Arial"/>
              <w:sz w:val="14"/>
              <w:szCs w:val="14"/>
              <w:lang w:val="ru-RU"/>
            </w:rPr>
            <w:t>ПРОЕКТ №:</w:t>
          </w:r>
        </w:p>
      </w:tc>
      <w:tc>
        <w:tcPr>
          <w:tcW w:w="1212" w:type="pct"/>
        </w:tcPr>
        <w:p w:rsidR="005A49F4" w:rsidRPr="005A49F4" w:rsidRDefault="005A49F4" w:rsidP="00E855C4">
          <w:pPr>
            <w:spacing w:before="60" w:after="60"/>
            <w:rPr>
              <w:rFonts w:ascii="Arial" w:hAnsi="Arial" w:cs="Arial"/>
              <w:sz w:val="14"/>
              <w:szCs w:val="14"/>
              <w:lang w:val="ru-RU"/>
            </w:rPr>
          </w:pPr>
          <w:r w:rsidRPr="005A49F4">
            <w:rPr>
              <w:rFonts w:ascii="Arial" w:hAnsi="Arial" w:cs="Arial"/>
              <w:sz w:val="14"/>
              <w:szCs w:val="14"/>
              <w:lang w:val="ru-RU"/>
            </w:rPr>
            <w:t>KAZ-UKM-005</w:t>
          </w:r>
        </w:p>
      </w:tc>
      <w:tc>
        <w:tcPr>
          <w:tcW w:w="1440" w:type="pct"/>
        </w:tcPr>
        <w:p w:rsidR="005A49F4" w:rsidRPr="005A49F4" w:rsidRDefault="005A49F4" w:rsidP="00E855C4">
          <w:pPr>
            <w:spacing w:before="60" w:after="60"/>
            <w:rPr>
              <w:rFonts w:ascii="Arial" w:hAnsi="Arial" w:cs="Arial"/>
              <w:sz w:val="14"/>
              <w:szCs w:val="14"/>
            </w:rPr>
          </w:pPr>
          <w:r w:rsidRPr="005A49F4">
            <w:rPr>
              <w:rFonts w:ascii="Arial" w:hAnsi="Arial" w:cs="Arial"/>
              <w:sz w:val="14"/>
              <w:szCs w:val="14"/>
              <w:lang w:val="ru-RU"/>
            </w:rPr>
            <w:t>ДОКУМЕНТ №: C23766A-100-01001-</w:t>
          </w:r>
          <w:r w:rsidRPr="005A49F4">
            <w:rPr>
              <w:rFonts w:ascii="Arial" w:hAnsi="Arial" w:cs="Arial"/>
              <w:sz w:val="14"/>
              <w:szCs w:val="14"/>
            </w:rPr>
            <w:t>05</w:t>
          </w:r>
        </w:p>
      </w:tc>
      <w:tc>
        <w:tcPr>
          <w:tcW w:w="909" w:type="pct"/>
        </w:tcPr>
        <w:sdt>
          <w:sdtPr>
            <w:rPr>
              <w:rFonts w:ascii="Arial" w:hAnsi="Arial" w:cs="Arial"/>
              <w:sz w:val="14"/>
              <w:szCs w:val="14"/>
            </w:rPr>
            <w:id w:val="-1318336367"/>
            <w:docPartObj>
              <w:docPartGallery w:val="Page Numbers (Top of Page)"/>
              <w:docPartUnique/>
            </w:docPartObj>
          </w:sdtPr>
          <w:sdtEndPr/>
          <w:sdtContent>
            <w:p w:rsidR="005A49F4" w:rsidRPr="005A49F4" w:rsidRDefault="005A49F4" w:rsidP="00E855C4">
              <w:pPr>
                <w:spacing w:before="60" w:after="60"/>
                <w:jc w:val="right"/>
                <w:rPr>
                  <w:rFonts w:ascii="Arial" w:hAnsi="Arial" w:cs="Arial"/>
                  <w:sz w:val="14"/>
                  <w:szCs w:val="14"/>
                  <w:lang w:val="ru-RU"/>
                </w:rPr>
              </w:pPr>
              <w:r w:rsidRPr="005A49F4">
                <w:rPr>
                  <w:rFonts w:ascii="Arial" w:hAnsi="Arial" w:cs="Arial"/>
                  <w:sz w:val="14"/>
                  <w:szCs w:val="14"/>
                  <w:lang w:val="ru-RU"/>
                </w:rPr>
                <w:t xml:space="preserve">СТР. </w:t>
              </w:r>
              <w:r w:rsidRPr="005A49F4">
                <w:rPr>
                  <w:rFonts w:ascii="Arial" w:hAnsi="Arial" w:cs="Arial"/>
                  <w:sz w:val="14"/>
                  <w:szCs w:val="14"/>
                </w:rPr>
                <w:fldChar w:fldCharType="begin"/>
              </w:r>
              <w:r w:rsidRPr="005A49F4">
                <w:rPr>
                  <w:rFonts w:ascii="Arial" w:hAnsi="Arial" w:cs="Arial"/>
                  <w:sz w:val="14"/>
                  <w:szCs w:val="14"/>
                  <w:lang w:val="ru-RU"/>
                </w:rPr>
                <w:instrText>PAGE</w:instrText>
              </w:r>
              <w:r w:rsidRPr="005A49F4">
                <w:rPr>
                  <w:rFonts w:ascii="Arial" w:hAnsi="Arial" w:cs="Arial"/>
                  <w:sz w:val="14"/>
                  <w:szCs w:val="14"/>
                </w:rPr>
                <w:fldChar w:fldCharType="separate"/>
              </w:r>
              <w:r w:rsidRPr="005A49F4">
                <w:rPr>
                  <w:rFonts w:ascii="Arial" w:hAnsi="Arial" w:cs="Arial"/>
                  <w:sz w:val="14"/>
                  <w:szCs w:val="14"/>
                  <w:lang w:val="ru-RU"/>
                </w:rPr>
                <w:t>1</w:t>
              </w:r>
              <w:r w:rsidRPr="005A49F4">
                <w:rPr>
                  <w:rFonts w:ascii="Arial" w:hAnsi="Arial" w:cs="Arial"/>
                  <w:sz w:val="14"/>
                  <w:szCs w:val="14"/>
                </w:rPr>
                <w:fldChar w:fldCharType="end"/>
              </w:r>
              <w:r w:rsidRPr="005A49F4">
                <w:rPr>
                  <w:rFonts w:ascii="Arial" w:hAnsi="Arial" w:cs="Arial"/>
                  <w:sz w:val="14"/>
                  <w:szCs w:val="14"/>
                  <w:lang w:val="ru-RU"/>
                </w:rPr>
                <w:t xml:space="preserve"> из </w:t>
              </w:r>
              <w:r w:rsidRPr="005A49F4">
                <w:rPr>
                  <w:rFonts w:ascii="Arial" w:hAnsi="Arial" w:cs="Arial"/>
                  <w:sz w:val="14"/>
                  <w:szCs w:val="14"/>
                </w:rPr>
                <w:fldChar w:fldCharType="begin"/>
              </w:r>
              <w:r w:rsidRPr="005A49F4">
                <w:rPr>
                  <w:rFonts w:ascii="Arial" w:hAnsi="Arial" w:cs="Arial"/>
                  <w:sz w:val="14"/>
                  <w:szCs w:val="14"/>
                  <w:lang w:val="ru-RU"/>
                </w:rPr>
                <w:instrText>NUMPAGES</w:instrText>
              </w:r>
              <w:r w:rsidRPr="005A49F4">
                <w:rPr>
                  <w:rFonts w:ascii="Arial" w:hAnsi="Arial" w:cs="Arial"/>
                  <w:sz w:val="14"/>
                  <w:szCs w:val="14"/>
                </w:rPr>
                <w:fldChar w:fldCharType="separate"/>
              </w:r>
              <w:r w:rsidRPr="005A49F4">
                <w:rPr>
                  <w:rFonts w:ascii="Arial" w:hAnsi="Arial" w:cs="Arial"/>
                  <w:sz w:val="14"/>
                  <w:szCs w:val="14"/>
                  <w:lang w:val="ru-RU"/>
                </w:rPr>
                <w:t>5</w:t>
              </w:r>
              <w:r w:rsidRPr="005A49F4">
                <w:rPr>
                  <w:rFonts w:ascii="Arial" w:hAnsi="Arial" w:cs="Arial"/>
                  <w:sz w:val="14"/>
                  <w:szCs w:val="14"/>
                </w:rPr>
                <w:fldChar w:fldCharType="end"/>
              </w:r>
            </w:p>
          </w:sdtContent>
        </w:sdt>
      </w:tc>
    </w:tr>
  </w:tbl>
  <w:p w:rsidR="005A49F4" w:rsidRDefault="005A49F4">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64EC"/>
    <w:rsid w:val="00050F4E"/>
    <w:rsid w:val="0006169C"/>
    <w:rsid w:val="00117BEC"/>
    <w:rsid w:val="002364EC"/>
    <w:rsid w:val="0024240C"/>
    <w:rsid w:val="0026725A"/>
    <w:rsid w:val="003471AB"/>
    <w:rsid w:val="00350B88"/>
    <w:rsid w:val="003534D8"/>
    <w:rsid w:val="003A4C7C"/>
    <w:rsid w:val="003B7205"/>
    <w:rsid w:val="003D42F8"/>
    <w:rsid w:val="003F5A92"/>
    <w:rsid w:val="004A2134"/>
    <w:rsid w:val="004A3F07"/>
    <w:rsid w:val="004D15E6"/>
    <w:rsid w:val="004F0C25"/>
    <w:rsid w:val="00512B4D"/>
    <w:rsid w:val="005226CA"/>
    <w:rsid w:val="005A0753"/>
    <w:rsid w:val="005A38F7"/>
    <w:rsid w:val="005A49F4"/>
    <w:rsid w:val="00605907"/>
    <w:rsid w:val="006637F4"/>
    <w:rsid w:val="0068340E"/>
    <w:rsid w:val="00692DBA"/>
    <w:rsid w:val="006F2A49"/>
    <w:rsid w:val="007060C8"/>
    <w:rsid w:val="007318B8"/>
    <w:rsid w:val="007959FA"/>
    <w:rsid w:val="007C49E4"/>
    <w:rsid w:val="007F7912"/>
    <w:rsid w:val="00846158"/>
    <w:rsid w:val="00903C7F"/>
    <w:rsid w:val="00943544"/>
    <w:rsid w:val="00950E04"/>
    <w:rsid w:val="00976D07"/>
    <w:rsid w:val="009C185E"/>
    <w:rsid w:val="009C2EAE"/>
    <w:rsid w:val="009C343F"/>
    <w:rsid w:val="009D17CD"/>
    <w:rsid w:val="00A363B0"/>
    <w:rsid w:val="00A614E2"/>
    <w:rsid w:val="00A7687E"/>
    <w:rsid w:val="00B03FD0"/>
    <w:rsid w:val="00BB64C9"/>
    <w:rsid w:val="00CB1102"/>
    <w:rsid w:val="00D85B2E"/>
    <w:rsid w:val="00DC26A2"/>
    <w:rsid w:val="00E024B6"/>
    <w:rsid w:val="00E402D5"/>
    <w:rsid w:val="00E4643F"/>
    <w:rsid w:val="00E77410"/>
    <w:rsid w:val="00E855C4"/>
    <w:rsid w:val="00E964A2"/>
    <w:rsid w:val="00E970C8"/>
    <w:rsid w:val="00EA7F4F"/>
    <w:rsid w:val="00EB6C81"/>
    <w:rsid w:val="00F1556B"/>
    <w:rsid w:val="00F604FF"/>
    <w:rsid w:val="00F642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D12D1E"/>
  <w15:chartTrackingRefBased/>
  <w15:docId w15:val="{A2754802-231B-44D8-8223-04843599C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4">
    <w:name w:val="heading 4"/>
    <w:basedOn w:val="a"/>
    <w:link w:val="40"/>
    <w:uiPriority w:val="9"/>
    <w:unhideWhenUsed/>
    <w:qFormat/>
    <w:rsid w:val="006F2A49"/>
    <w:pPr>
      <w:widowControl w:val="0"/>
      <w:spacing w:after="0" w:line="240" w:lineRule="auto"/>
      <w:ind w:left="218"/>
      <w:outlineLvl w:val="3"/>
    </w:pPr>
    <w:rPr>
      <w:rFonts w:ascii="Arial" w:eastAsia="Arial" w:hAnsi="Arial"/>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855C4"/>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E855C4"/>
  </w:style>
  <w:style w:type="paragraph" w:styleId="a5">
    <w:name w:val="footer"/>
    <w:basedOn w:val="a"/>
    <w:link w:val="a6"/>
    <w:uiPriority w:val="99"/>
    <w:unhideWhenUsed/>
    <w:rsid w:val="00E855C4"/>
    <w:pPr>
      <w:tabs>
        <w:tab w:val="center" w:pos="4677"/>
        <w:tab w:val="right" w:pos="9355"/>
      </w:tabs>
      <w:spacing w:after="0" w:line="240" w:lineRule="auto"/>
    </w:pPr>
  </w:style>
  <w:style w:type="character" w:customStyle="1" w:styleId="a6">
    <w:name w:val="Нижний колонтитул Знак"/>
    <w:basedOn w:val="a0"/>
    <w:link w:val="a5"/>
    <w:uiPriority w:val="99"/>
    <w:rsid w:val="00E855C4"/>
  </w:style>
  <w:style w:type="table" w:customStyle="1" w:styleId="TableNormal">
    <w:name w:val="Table Normal"/>
    <w:uiPriority w:val="2"/>
    <w:semiHidden/>
    <w:unhideWhenUsed/>
    <w:qFormat/>
    <w:rsid w:val="00E855C4"/>
    <w:pPr>
      <w:widowControl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E855C4"/>
    <w:pPr>
      <w:widowControl w:val="0"/>
      <w:spacing w:after="0" w:line="240" w:lineRule="auto"/>
    </w:pPr>
    <w:rPr>
      <w:lang w:val="en-US"/>
    </w:rPr>
  </w:style>
  <w:style w:type="paragraph" w:styleId="a7">
    <w:name w:val="Body Text"/>
    <w:basedOn w:val="a"/>
    <w:link w:val="a8"/>
    <w:uiPriority w:val="1"/>
    <w:qFormat/>
    <w:rsid w:val="00E855C4"/>
    <w:pPr>
      <w:widowControl w:val="0"/>
      <w:spacing w:after="0" w:line="240" w:lineRule="auto"/>
    </w:pPr>
    <w:rPr>
      <w:rFonts w:ascii="Arial" w:eastAsia="Arial" w:hAnsi="Arial"/>
      <w:sz w:val="13"/>
      <w:szCs w:val="13"/>
      <w:lang w:val="en-US"/>
    </w:rPr>
  </w:style>
  <w:style w:type="character" w:customStyle="1" w:styleId="a8">
    <w:name w:val="Основной текст Знак"/>
    <w:basedOn w:val="a0"/>
    <w:link w:val="a7"/>
    <w:uiPriority w:val="1"/>
    <w:rsid w:val="00E855C4"/>
    <w:rPr>
      <w:rFonts w:ascii="Arial" w:eastAsia="Arial" w:hAnsi="Arial"/>
      <w:sz w:val="13"/>
      <w:szCs w:val="13"/>
      <w:lang w:val="en-US"/>
    </w:rPr>
  </w:style>
  <w:style w:type="paragraph" w:customStyle="1" w:styleId="K1">
    <w:name w:val="K1"/>
    <w:basedOn w:val="a"/>
    <w:qFormat/>
    <w:rsid w:val="00E855C4"/>
    <w:pPr>
      <w:tabs>
        <w:tab w:val="left" w:pos="567"/>
      </w:tabs>
      <w:spacing w:after="120" w:line="240" w:lineRule="auto"/>
      <w:jc w:val="both"/>
    </w:pPr>
    <w:rPr>
      <w:rFonts w:ascii="Arial" w:hAnsi="Arial" w:cs="Arial"/>
      <w:b/>
      <w:sz w:val="24"/>
      <w:szCs w:val="24"/>
    </w:rPr>
  </w:style>
  <w:style w:type="paragraph" w:customStyle="1" w:styleId="K2">
    <w:name w:val="K2"/>
    <w:basedOn w:val="a"/>
    <w:qFormat/>
    <w:rsid w:val="00E855C4"/>
    <w:pPr>
      <w:tabs>
        <w:tab w:val="left" w:pos="567"/>
      </w:tabs>
      <w:spacing w:after="120" w:line="240" w:lineRule="auto"/>
      <w:jc w:val="both"/>
    </w:pPr>
    <w:rPr>
      <w:rFonts w:ascii="Arial" w:hAnsi="Arial" w:cs="Arial"/>
      <w:b/>
      <w:sz w:val="24"/>
      <w:szCs w:val="24"/>
    </w:rPr>
  </w:style>
  <w:style w:type="paragraph" w:customStyle="1" w:styleId="K3">
    <w:name w:val="K3"/>
    <w:basedOn w:val="a"/>
    <w:qFormat/>
    <w:rsid w:val="00E855C4"/>
    <w:pPr>
      <w:tabs>
        <w:tab w:val="left" w:pos="851"/>
      </w:tabs>
      <w:spacing w:after="120" w:line="240" w:lineRule="auto"/>
      <w:jc w:val="both"/>
    </w:pPr>
    <w:rPr>
      <w:rFonts w:ascii="Arial" w:hAnsi="Arial" w:cs="Arial"/>
      <w:b/>
      <w:sz w:val="24"/>
      <w:szCs w:val="24"/>
    </w:rPr>
  </w:style>
  <w:style w:type="character" w:customStyle="1" w:styleId="40">
    <w:name w:val="Заголовок 4 Знак"/>
    <w:basedOn w:val="a0"/>
    <w:link w:val="4"/>
    <w:uiPriority w:val="9"/>
    <w:rsid w:val="006F2A49"/>
    <w:rPr>
      <w:rFonts w:ascii="Arial" w:eastAsia="Arial" w:hAnsi="Arial"/>
      <w:b/>
      <w:bCs/>
      <w:sz w:val="24"/>
      <w:szCs w:val="24"/>
    </w:rPr>
  </w:style>
  <w:style w:type="paragraph" w:customStyle="1" w:styleId="K4">
    <w:name w:val="K4"/>
    <w:basedOn w:val="a"/>
    <w:qFormat/>
    <w:rsid w:val="00DC26A2"/>
    <w:pPr>
      <w:tabs>
        <w:tab w:val="left" w:pos="1134"/>
      </w:tabs>
      <w:spacing w:after="120" w:line="240" w:lineRule="auto"/>
      <w:jc w:val="both"/>
    </w:pPr>
    <w:rPr>
      <w:rFonts w:ascii="Arial" w:hAnsi="Arial" w:cs="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png"/><Relationship Id="rId18" Type="http://schemas.openxmlformats.org/officeDocument/2006/relationships/image" Target="media/image13.png"/><Relationship Id="rId3" Type="http://schemas.openxmlformats.org/officeDocument/2006/relationships/webSettings" Target="webSettings.xml"/><Relationship Id="rId21" Type="http://schemas.openxmlformats.org/officeDocument/2006/relationships/image" Target="media/image16.png"/><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1.png"/><Relationship Id="rId20" Type="http://schemas.openxmlformats.org/officeDocument/2006/relationships/image" Target="media/image15.png"/><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image" Target="media/image6.png"/><Relationship Id="rId24" Type="http://schemas.openxmlformats.org/officeDocument/2006/relationships/fontTable" Target="fontTable.xml"/><Relationship Id="rId5" Type="http://schemas.openxmlformats.org/officeDocument/2006/relationships/endnotes" Target="endnotes.xml"/><Relationship Id="rId15" Type="http://schemas.openxmlformats.org/officeDocument/2006/relationships/image" Target="media/image10.png"/><Relationship Id="rId23" Type="http://schemas.openxmlformats.org/officeDocument/2006/relationships/footer" Target="footer1.xml"/><Relationship Id="rId10" Type="http://schemas.openxmlformats.org/officeDocument/2006/relationships/image" Target="media/image5.png"/><Relationship Id="rId19" Type="http://schemas.openxmlformats.org/officeDocument/2006/relationships/image" Target="media/image14.png"/><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256</TotalTime>
  <Pages>90</Pages>
  <Words>25717</Words>
  <Characters>146591</Characters>
  <Application>Microsoft Office Word</Application>
  <DocSecurity>0</DocSecurity>
  <Lines>1221</Lines>
  <Paragraphs>343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Алена</dc:creator>
  <cp:keywords/>
  <dc:description/>
  <cp:lastModifiedBy>Алена</cp:lastModifiedBy>
  <cp:revision>33</cp:revision>
  <dcterms:created xsi:type="dcterms:W3CDTF">2023-10-25T13:01:00Z</dcterms:created>
  <dcterms:modified xsi:type="dcterms:W3CDTF">2023-10-28T15:20:00Z</dcterms:modified>
</cp:coreProperties>
</file>